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E21F6F1" w14:textId="77777777" w:rsidR="00AD4351" w:rsidRDefault="00000000">
      <w:r>
        <w:rPr>
          <w:noProof/>
        </w:rPr>
        <mc:AlternateContent>
          <mc:Choice Requires="wpg">
            <w:drawing>
              <wp:anchor distT="114300" distB="114300" distL="114300" distR="114300" simplePos="0" relativeHeight="251658240" behindDoc="0" locked="0" layoutInCell="1" hidden="0" allowOverlap="1" wp14:anchorId="047B0DC4" wp14:editId="7FCBCEAC">
                <wp:simplePos x="0" y="0"/>
                <wp:positionH relativeFrom="page">
                  <wp:posOffset>7400925</wp:posOffset>
                </wp:positionH>
                <wp:positionV relativeFrom="page">
                  <wp:posOffset>-14287</wp:posOffset>
                </wp:positionV>
                <wp:extent cx="381000" cy="10075863"/>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9309D35"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75863"/>
                <wp:effectExtent b="0" l="0" r="0" t="0"/>
                <wp:wrapNone/>
                <wp:docPr id="5" name="image19.png"/>
                <a:graphic>
                  <a:graphicData uri="http://schemas.openxmlformats.org/drawingml/2006/picture">
                    <pic:pic>
                      <pic:nvPicPr>
                        <pic:cNvPr id="0" name="image19.png"/>
                        <pic:cNvPicPr preferRelativeResize="0"/>
                      </pic:nvPicPr>
                      <pic:blipFill>
                        <a:blip r:embed="rId7"/>
                        <a:srcRect/>
                        <a:stretch>
                          <a:fillRect/>
                        </a:stretch>
                      </pic:blipFill>
                      <pic:spPr>
                        <a:xfrm>
                          <a:off x="0" y="0"/>
                          <a:ext cx="381000" cy="10075863"/>
                        </a:xfrm>
                        <a:prstGeom prst="rect"/>
                        <a:ln/>
                      </pic:spPr>
                    </pic:pic>
                  </a:graphicData>
                </a:graphic>
              </wp:anchor>
            </w:drawing>
          </mc:Fallback>
        </mc:AlternateContent>
      </w:r>
    </w:p>
    <w:p w14:paraId="680B36F8" w14:textId="77777777" w:rsidR="00AD4351" w:rsidRDefault="00AD4351"/>
    <w:p w14:paraId="1148A382" w14:textId="77777777" w:rsidR="00AD4351" w:rsidRDefault="00AD4351"/>
    <w:p w14:paraId="2AB57CC8" w14:textId="77777777" w:rsidR="00AD4351" w:rsidRDefault="00AD4351"/>
    <w:p w14:paraId="0F80D43C" w14:textId="77777777" w:rsidR="00AD4351" w:rsidRDefault="00AD4351">
      <w:pPr>
        <w:rPr>
          <w:rFonts w:ascii="Ubuntu" w:eastAsia="Ubuntu" w:hAnsi="Ubuntu" w:cs="Ubuntu"/>
          <w:b/>
          <w:sz w:val="48"/>
          <w:szCs w:val="48"/>
        </w:rPr>
      </w:pPr>
    </w:p>
    <w:p w14:paraId="5C5AB186" w14:textId="77777777" w:rsidR="00AD4351"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1E595692" w14:textId="77777777" w:rsidR="00AD4351" w:rsidRDefault="00AD4351">
      <w:pPr>
        <w:rPr>
          <w:rFonts w:ascii="Ubuntu" w:eastAsia="Ubuntu" w:hAnsi="Ubuntu" w:cs="Ubuntu"/>
          <w:b/>
          <w:sz w:val="16"/>
          <w:szCs w:val="16"/>
        </w:rPr>
      </w:pPr>
    </w:p>
    <w:p w14:paraId="645AE04D" w14:textId="77777777" w:rsidR="00AD4351"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0D5BCBD5" w14:textId="77777777" w:rsidR="00AD4351" w:rsidRDefault="00AD4351">
      <w:pPr>
        <w:rPr>
          <w:rFonts w:ascii="Ubuntu" w:eastAsia="Ubuntu" w:hAnsi="Ubuntu" w:cs="Ubuntu"/>
          <w:b/>
          <w:color w:val="C4161C"/>
          <w:sz w:val="44"/>
          <w:szCs w:val="44"/>
        </w:rPr>
      </w:pPr>
    </w:p>
    <w:p w14:paraId="15A76666" w14:textId="77777777" w:rsidR="00AD4351" w:rsidRDefault="00AD4351">
      <w:pPr>
        <w:rPr>
          <w:rFonts w:ascii="Ubuntu" w:eastAsia="Ubuntu" w:hAnsi="Ubuntu" w:cs="Ubuntu"/>
          <w:b/>
          <w:color w:val="C4161C"/>
          <w:sz w:val="44"/>
          <w:szCs w:val="44"/>
        </w:rPr>
      </w:pPr>
    </w:p>
    <w:p w14:paraId="52101D7D" w14:textId="77777777" w:rsidR="00AD4351"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48C49EB6" wp14:editId="3A097A45">
            <wp:simplePos x="0" y="0"/>
            <wp:positionH relativeFrom="page">
              <wp:posOffset>45508</wp:posOffset>
            </wp:positionH>
            <wp:positionV relativeFrom="page">
              <wp:posOffset>3761507</wp:posOffset>
            </wp:positionV>
            <wp:extent cx="7305675" cy="1610593"/>
            <wp:effectExtent l="0" t="0" r="0" b="0"/>
            <wp:wrapNone/>
            <wp:docPr id="33" name="image5.png" descr="Graphic of parallel teal zig zag horizontal lines."/>
            <wp:cNvGraphicFramePr/>
            <a:graphic xmlns:a="http://schemas.openxmlformats.org/drawingml/2006/main">
              <a:graphicData uri="http://schemas.openxmlformats.org/drawingml/2006/picture">
                <pic:pic xmlns:pic="http://schemas.openxmlformats.org/drawingml/2006/picture">
                  <pic:nvPicPr>
                    <pic:cNvPr id="0" name="image5.png" descr="Graphic of parallel teal zig zag horizontal lines."/>
                    <pic:cNvPicPr preferRelativeResize="0"/>
                  </pic:nvPicPr>
                  <pic:blipFill>
                    <a:blip r:embed="rId8"/>
                    <a:srcRect b="32900"/>
                    <a:stretch>
                      <a:fillRect/>
                    </a:stretch>
                  </pic:blipFill>
                  <pic:spPr>
                    <a:xfrm>
                      <a:off x="0" y="0"/>
                      <a:ext cx="7305675" cy="1610593"/>
                    </a:xfrm>
                    <a:prstGeom prst="rect">
                      <a:avLst/>
                    </a:prstGeom>
                    <a:ln/>
                  </pic:spPr>
                </pic:pic>
              </a:graphicData>
            </a:graphic>
          </wp:anchor>
        </w:drawing>
      </w:r>
    </w:p>
    <w:p w14:paraId="4F48145C" w14:textId="77777777" w:rsidR="00AD4351" w:rsidRDefault="00AD4351">
      <w:pPr>
        <w:rPr>
          <w:rFonts w:ascii="Ubuntu" w:eastAsia="Ubuntu" w:hAnsi="Ubuntu" w:cs="Ubuntu"/>
          <w:b/>
          <w:color w:val="C4161C"/>
          <w:sz w:val="44"/>
          <w:szCs w:val="44"/>
        </w:rPr>
      </w:pPr>
    </w:p>
    <w:p w14:paraId="1B41DFFF" w14:textId="77777777" w:rsidR="00AD4351" w:rsidRDefault="00AD4351">
      <w:pPr>
        <w:rPr>
          <w:rFonts w:ascii="Ubuntu" w:eastAsia="Ubuntu" w:hAnsi="Ubuntu" w:cs="Ubuntu"/>
          <w:b/>
          <w:color w:val="C4161C"/>
          <w:sz w:val="44"/>
          <w:szCs w:val="44"/>
        </w:rPr>
      </w:pPr>
    </w:p>
    <w:p w14:paraId="493AF38E" w14:textId="77777777" w:rsidR="00AD4351" w:rsidRDefault="00AD4351">
      <w:pPr>
        <w:rPr>
          <w:rFonts w:ascii="Ubuntu" w:eastAsia="Ubuntu" w:hAnsi="Ubuntu" w:cs="Ubuntu"/>
          <w:b/>
          <w:color w:val="C4161C"/>
          <w:sz w:val="44"/>
          <w:szCs w:val="44"/>
        </w:rPr>
      </w:pPr>
    </w:p>
    <w:p w14:paraId="759E7815" w14:textId="77777777" w:rsidR="00AD4351" w:rsidRDefault="00AD4351">
      <w:pPr>
        <w:rPr>
          <w:rFonts w:ascii="Ubuntu" w:eastAsia="Ubuntu" w:hAnsi="Ubuntu" w:cs="Ubuntu"/>
          <w:b/>
          <w:color w:val="C4161C"/>
          <w:sz w:val="44"/>
          <w:szCs w:val="44"/>
        </w:rPr>
      </w:pPr>
    </w:p>
    <w:p w14:paraId="5B71B43D" w14:textId="77777777" w:rsidR="00AD4351" w:rsidRDefault="00000000">
      <w:pPr>
        <w:rPr>
          <w:rFonts w:ascii="Ubuntu" w:eastAsia="Ubuntu" w:hAnsi="Ubuntu" w:cs="Ubuntu"/>
          <w:color w:val="94958D"/>
          <w:sz w:val="104"/>
          <w:szCs w:val="104"/>
        </w:rPr>
      </w:pPr>
      <w:r>
        <w:rPr>
          <w:rFonts w:ascii="Ubuntu" w:eastAsia="Ubuntu" w:hAnsi="Ubuntu" w:cs="Ubuntu"/>
          <w:color w:val="94958D"/>
          <w:sz w:val="104"/>
          <w:szCs w:val="104"/>
        </w:rPr>
        <w:t>Session 2:</w:t>
      </w:r>
    </w:p>
    <w:p w14:paraId="341C76AE" w14:textId="77777777" w:rsidR="00AD4351" w:rsidRDefault="00000000">
      <w:pPr>
        <w:rPr>
          <w:rFonts w:ascii="Ubuntu" w:eastAsia="Ubuntu" w:hAnsi="Ubuntu" w:cs="Ubuntu"/>
          <w:sz w:val="16"/>
          <w:szCs w:val="16"/>
        </w:rPr>
      </w:pPr>
      <w:r>
        <w:rPr>
          <w:rFonts w:ascii="Ubuntu" w:eastAsia="Ubuntu" w:hAnsi="Ubuntu" w:cs="Ubuntu"/>
          <w:b/>
          <w:color w:val="94958D"/>
          <w:sz w:val="108"/>
          <w:szCs w:val="108"/>
        </w:rPr>
        <w:t>Know Your Rights</w:t>
      </w:r>
      <w:r>
        <w:rPr>
          <w:rFonts w:ascii="Ubuntu" w:eastAsia="Ubuntu" w:hAnsi="Ubuntu" w:cs="Ubuntu"/>
          <w:b/>
          <w:color w:val="009784"/>
          <w:sz w:val="112"/>
          <w:szCs w:val="112"/>
        </w:rPr>
        <w:t xml:space="preserve"> </w:t>
      </w:r>
    </w:p>
    <w:p w14:paraId="4301C7FA" w14:textId="77777777" w:rsidR="00AD4351" w:rsidRDefault="00AD4351">
      <w:pPr>
        <w:jc w:val="right"/>
        <w:rPr>
          <w:rFonts w:ascii="Ubuntu" w:eastAsia="Ubuntu" w:hAnsi="Ubuntu" w:cs="Ubuntu"/>
          <w:sz w:val="20"/>
          <w:szCs w:val="20"/>
        </w:rPr>
      </w:pPr>
    </w:p>
    <w:p w14:paraId="3661A8B3" w14:textId="77777777" w:rsidR="00AD4351" w:rsidRDefault="00000000">
      <w:pPr>
        <w:jc w:val="right"/>
        <w:rPr>
          <w:rFonts w:ascii="Ubuntu" w:eastAsia="Ubuntu" w:hAnsi="Ubuntu" w:cs="Ubuntu"/>
          <w:sz w:val="16"/>
          <w:szCs w:val="16"/>
        </w:rPr>
      </w:pPr>
      <w:r>
        <w:rPr>
          <w:rFonts w:ascii="Ubuntu" w:eastAsia="Ubuntu" w:hAnsi="Ubuntu" w:cs="Ubuntu"/>
          <w:sz w:val="20"/>
          <w:szCs w:val="20"/>
        </w:rPr>
        <w:t>Version: Pilot, August 2024</w:t>
      </w:r>
    </w:p>
    <w:p w14:paraId="5B919D90" w14:textId="77777777" w:rsidR="00AD4351" w:rsidRDefault="00AD4351">
      <w:pPr>
        <w:rPr>
          <w:rFonts w:ascii="Ubuntu" w:eastAsia="Ubuntu" w:hAnsi="Ubuntu" w:cs="Ubuntu"/>
          <w:sz w:val="16"/>
          <w:szCs w:val="16"/>
        </w:rPr>
      </w:pPr>
    </w:p>
    <w:p w14:paraId="7C56828A" w14:textId="77777777" w:rsidR="00AD4351" w:rsidRDefault="00AD4351">
      <w:pPr>
        <w:rPr>
          <w:rFonts w:ascii="Ubuntu" w:eastAsia="Ubuntu" w:hAnsi="Ubuntu" w:cs="Ubuntu"/>
          <w:sz w:val="16"/>
          <w:szCs w:val="16"/>
        </w:rPr>
      </w:pPr>
    </w:p>
    <w:p w14:paraId="1DDAD12F" w14:textId="77777777" w:rsidR="00AD4351"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0288" behindDoc="0" locked="0" layoutInCell="1" hidden="0" allowOverlap="1" wp14:anchorId="18A46DDA" wp14:editId="7717144A">
            <wp:simplePos x="0" y="0"/>
            <wp:positionH relativeFrom="page">
              <wp:posOffset>800100</wp:posOffset>
            </wp:positionH>
            <wp:positionV relativeFrom="page">
              <wp:posOffset>8046888</wp:posOffset>
            </wp:positionV>
            <wp:extent cx="673100" cy="453951"/>
            <wp:effectExtent l="0" t="0" r="0" b="0"/>
            <wp:wrapNone/>
            <wp:docPr id="3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r="1239"/>
                    <a:stretch>
                      <a:fillRect/>
                    </a:stretch>
                  </pic:blipFill>
                  <pic:spPr>
                    <a:xfrm>
                      <a:off x="0" y="0"/>
                      <a:ext cx="673100" cy="453951"/>
                    </a:xfrm>
                    <a:prstGeom prst="rect">
                      <a:avLst/>
                    </a:prstGeom>
                    <a:ln/>
                  </pic:spPr>
                </pic:pic>
              </a:graphicData>
            </a:graphic>
          </wp:anchor>
        </w:drawing>
      </w:r>
      <w:r>
        <w:rPr>
          <w:rFonts w:ascii="Ubuntu" w:eastAsia="Ubuntu" w:hAnsi="Ubuntu" w:cs="Ubuntu"/>
          <w:noProof/>
          <w:sz w:val="16"/>
          <w:szCs w:val="16"/>
        </w:rPr>
        <mc:AlternateContent>
          <mc:Choice Requires="wpg">
            <w:drawing>
              <wp:anchor distT="114300" distB="114300" distL="114300" distR="114300" simplePos="0" relativeHeight="251661312" behindDoc="1" locked="0" layoutInCell="1" hidden="0" allowOverlap="1" wp14:anchorId="4B7261C1" wp14:editId="7E1D0127">
                <wp:simplePos x="0" y="0"/>
                <wp:positionH relativeFrom="page">
                  <wp:posOffset>0</wp:posOffset>
                </wp:positionH>
                <wp:positionV relativeFrom="page">
                  <wp:posOffset>7837338</wp:posOffset>
                </wp:positionV>
                <wp:extent cx="7772400" cy="877847"/>
                <wp:effectExtent l="0" t="0" r="0" b="0"/>
                <wp:wrapNone/>
                <wp:docPr id="2" name="Group 2"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2141079935" name="Rectangle 2141079935"/>
                        <wps:cNvSpPr/>
                        <wps:spPr>
                          <a:xfrm>
                            <a:off x="-18600" y="1544650"/>
                            <a:ext cx="7511700" cy="832500"/>
                          </a:xfrm>
                          <a:prstGeom prst="rect">
                            <a:avLst/>
                          </a:prstGeom>
                          <a:solidFill>
                            <a:srgbClr val="E66A1F"/>
                          </a:solidFill>
                          <a:ln>
                            <a:noFill/>
                          </a:ln>
                        </wps:spPr>
                        <wps:txbx>
                          <w:txbxContent>
                            <w:p w14:paraId="4259567B"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wps:wsp>
                        <wps:cNvPr id="1182258950" name="Text Box 1182258950"/>
                        <wps:cNvSpPr txBox="1"/>
                        <wps:spPr>
                          <a:xfrm>
                            <a:off x="1544650" y="1564950"/>
                            <a:ext cx="5948400" cy="812100"/>
                          </a:xfrm>
                          <a:prstGeom prst="rect">
                            <a:avLst/>
                          </a:prstGeom>
                          <a:noFill/>
                          <a:ln>
                            <a:noFill/>
                          </a:ln>
                        </wps:spPr>
                        <wps:txbx>
                          <w:txbxContent>
                            <w:p w14:paraId="527A0136" w14:textId="77777777" w:rsidR="00AD4351" w:rsidRDefault="00000000">
                              <w:pPr>
                                <w:spacing w:line="240" w:lineRule="auto"/>
                                <w:textDirection w:val="btLr"/>
                              </w:pPr>
                              <w:r>
                                <w:rPr>
                                  <w:rFonts w:ascii="Ubuntu" w:eastAsia="Ubuntu" w:hAnsi="Ubuntu" w:cs="Ubuntu"/>
                                  <w:color w:val="FFFFFF"/>
                                  <w:sz w:val="40"/>
                                </w:rPr>
                                <w:t xml:space="preserve">For use by caregivers of people with </w:t>
                              </w:r>
                            </w:p>
                            <w:p w14:paraId="2D8D520E" w14:textId="77777777" w:rsidR="00AD4351" w:rsidRDefault="00000000">
                              <w:pPr>
                                <w:spacing w:line="240" w:lineRule="auto"/>
                                <w:textDirection w:val="btLr"/>
                              </w:pPr>
                              <w:r>
                                <w:rPr>
                                  <w:rFonts w:ascii="Ubuntu" w:eastAsia="Ubuntu" w:hAnsi="Ubuntu" w:cs="Ubuntu"/>
                                  <w:color w:val="FFFFFF"/>
                                  <w:sz w:val="40"/>
                                </w:rPr>
                                <w:t>intellectual 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2" name="image14.png"/>
                <a:graphic>
                  <a:graphicData uri="http://schemas.openxmlformats.org/drawingml/2006/picture">
                    <pic:pic>
                      <pic:nvPicPr>
                        <pic:cNvPr descr="Graphic of orange bar indicating &quot;for use by caregivers.&quot;&#10;" id="0" name="image14.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p>
    <w:p w14:paraId="6E97C506" w14:textId="77777777" w:rsidR="00AD4351" w:rsidRDefault="00AD4351">
      <w:pPr>
        <w:ind w:right="-810"/>
        <w:rPr>
          <w:rFonts w:ascii="Ubuntu" w:eastAsia="Ubuntu" w:hAnsi="Ubuntu" w:cs="Ubuntu"/>
          <w:b/>
          <w:sz w:val="28"/>
          <w:szCs w:val="28"/>
        </w:rPr>
      </w:pPr>
    </w:p>
    <w:p w14:paraId="4F6E65EC" w14:textId="77777777" w:rsidR="00AD4351" w:rsidRDefault="00AD4351">
      <w:pPr>
        <w:rPr>
          <w:rFonts w:ascii="Ubuntu" w:eastAsia="Ubuntu" w:hAnsi="Ubuntu" w:cs="Ubuntu"/>
          <w:b/>
          <w:sz w:val="28"/>
          <w:szCs w:val="28"/>
        </w:rPr>
      </w:pPr>
    </w:p>
    <w:p w14:paraId="5948FA8E" w14:textId="77777777" w:rsidR="00AD4351" w:rsidRDefault="00AD4351">
      <w:pPr>
        <w:rPr>
          <w:rFonts w:ascii="Ubuntu" w:eastAsia="Ubuntu" w:hAnsi="Ubuntu" w:cs="Ubuntu"/>
          <w:b/>
          <w:sz w:val="28"/>
          <w:szCs w:val="28"/>
        </w:rPr>
      </w:pPr>
    </w:p>
    <w:p w14:paraId="5FC10209" w14:textId="77777777" w:rsidR="00AD4351" w:rsidRDefault="00AD4351">
      <w:pPr>
        <w:rPr>
          <w:rFonts w:ascii="Ubuntu" w:eastAsia="Ubuntu" w:hAnsi="Ubuntu" w:cs="Ubuntu"/>
          <w:b/>
          <w:sz w:val="28"/>
          <w:szCs w:val="28"/>
        </w:rPr>
      </w:pPr>
    </w:p>
    <w:p w14:paraId="0A77F50E" w14:textId="77777777" w:rsidR="00AD4351" w:rsidRDefault="00AD4351">
      <w:pPr>
        <w:rPr>
          <w:rFonts w:ascii="Ubuntu" w:eastAsia="Ubuntu" w:hAnsi="Ubuntu" w:cs="Ubuntu"/>
          <w:b/>
          <w:sz w:val="28"/>
          <w:szCs w:val="28"/>
        </w:rPr>
      </w:pPr>
    </w:p>
    <w:p w14:paraId="3700CF23" w14:textId="77777777" w:rsidR="00AD4351" w:rsidRDefault="00AD4351">
      <w:pPr>
        <w:rPr>
          <w:rFonts w:ascii="Ubuntu" w:eastAsia="Ubuntu" w:hAnsi="Ubuntu" w:cs="Ubuntu"/>
          <w:b/>
          <w:sz w:val="28"/>
          <w:szCs w:val="28"/>
        </w:rPr>
      </w:pPr>
    </w:p>
    <w:p w14:paraId="35173C45" w14:textId="77777777" w:rsidR="00AD4351" w:rsidRDefault="00000000">
      <w:pPr>
        <w:rPr>
          <w:rFonts w:ascii="Ubuntu" w:eastAsia="Ubuntu" w:hAnsi="Ubuntu" w:cs="Ubuntu"/>
          <w:b/>
          <w:sz w:val="28"/>
          <w:szCs w:val="28"/>
        </w:rPr>
      </w:pPr>
      <w:r>
        <w:rPr>
          <w:noProof/>
        </w:rPr>
        <w:drawing>
          <wp:anchor distT="114300" distB="114300" distL="114300" distR="114300" simplePos="0" relativeHeight="251662336" behindDoc="0" locked="0" layoutInCell="1" hidden="0" allowOverlap="1" wp14:anchorId="39C21F6B" wp14:editId="673C1539">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57" name="image25.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25.png" descr="Icon of hand holding a heart"/>
                    <pic:cNvPicPr preferRelativeResize="0"/>
                  </pic:nvPicPr>
                  <pic:blipFill>
                    <a:blip r:embed="rId10"/>
                    <a:srcRect/>
                    <a:stretch>
                      <a:fillRect/>
                    </a:stretch>
                  </pic:blipFill>
                  <pic:spPr>
                    <a:xfrm>
                      <a:off x="0" y="0"/>
                      <a:ext cx="1245290" cy="1181100"/>
                    </a:xfrm>
                    <a:prstGeom prst="rect">
                      <a:avLst/>
                    </a:prstGeom>
                    <a:ln/>
                  </pic:spPr>
                </pic:pic>
              </a:graphicData>
            </a:graphic>
          </wp:anchor>
        </w:drawing>
      </w:r>
    </w:p>
    <w:p w14:paraId="576FF2A4" w14:textId="77777777" w:rsidR="00AD4351" w:rsidRDefault="00AD4351">
      <w:pPr>
        <w:rPr>
          <w:rFonts w:ascii="Ubuntu" w:eastAsia="Ubuntu" w:hAnsi="Ubuntu" w:cs="Ubuntu"/>
          <w:b/>
          <w:sz w:val="28"/>
          <w:szCs w:val="28"/>
        </w:rPr>
      </w:pPr>
    </w:p>
    <w:p w14:paraId="7CBC53AB" w14:textId="77777777" w:rsidR="00AD4351" w:rsidRDefault="00AD4351">
      <w:pPr>
        <w:rPr>
          <w:rFonts w:ascii="Ubuntu" w:eastAsia="Ubuntu" w:hAnsi="Ubuntu" w:cs="Ubuntu"/>
          <w:b/>
          <w:sz w:val="28"/>
          <w:szCs w:val="28"/>
        </w:rPr>
      </w:pPr>
    </w:p>
    <w:p w14:paraId="5FE2BC02" w14:textId="77777777" w:rsidR="00AD4351" w:rsidRDefault="00AD4351">
      <w:pPr>
        <w:rPr>
          <w:rFonts w:ascii="Ubuntu" w:eastAsia="Ubuntu" w:hAnsi="Ubuntu" w:cs="Ubuntu"/>
          <w:b/>
          <w:sz w:val="28"/>
          <w:szCs w:val="28"/>
        </w:rPr>
      </w:pPr>
    </w:p>
    <w:p w14:paraId="1853805B" w14:textId="77777777" w:rsidR="00AD4351" w:rsidRDefault="00AD4351">
      <w:pPr>
        <w:rPr>
          <w:rFonts w:ascii="Ubuntu" w:eastAsia="Ubuntu" w:hAnsi="Ubuntu" w:cs="Ubuntu"/>
          <w:sz w:val="24"/>
          <w:szCs w:val="24"/>
        </w:rPr>
      </w:pPr>
    </w:p>
    <w:p w14:paraId="566FDE8D" w14:textId="77777777" w:rsidR="00AD4351" w:rsidRDefault="00AD4351">
      <w:pPr>
        <w:rPr>
          <w:rFonts w:ascii="Ubuntu" w:eastAsia="Ubuntu" w:hAnsi="Ubuntu" w:cs="Ubuntu"/>
          <w:sz w:val="24"/>
          <w:szCs w:val="24"/>
        </w:rPr>
      </w:pPr>
    </w:p>
    <w:p w14:paraId="1CB9A99B" w14:textId="77777777" w:rsidR="00AD4351" w:rsidRDefault="00AD4351">
      <w:pPr>
        <w:rPr>
          <w:rFonts w:ascii="Ubuntu" w:eastAsia="Ubuntu" w:hAnsi="Ubuntu" w:cs="Ubuntu"/>
          <w:sz w:val="24"/>
          <w:szCs w:val="24"/>
        </w:rPr>
      </w:pPr>
    </w:p>
    <w:p w14:paraId="19AC65BE" w14:textId="77777777" w:rsidR="00AD4351" w:rsidRDefault="00000000">
      <w:pPr>
        <w:rPr>
          <w:rFonts w:ascii="Ubuntu" w:eastAsia="Ubuntu" w:hAnsi="Ubuntu" w:cs="Ubuntu"/>
          <w:sz w:val="24"/>
          <w:szCs w:val="24"/>
        </w:rPr>
      </w:pPr>
      <w:r>
        <w:rPr>
          <w:rFonts w:ascii="Ubuntu" w:eastAsia="Ubuntu" w:hAnsi="Ubuntu" w:cs="Ubuntu"/>
          <w:sz w:val="24"/>
          <w:szCs w:val="24"/>
        </w:rPr>
        <w:t xml:space="preserve">Special Olympics, Inc. is grateful to the many individuals and organizations from around the world who have collaborated on resources </w:t>
      </w:r>
      <w:proofErr w:type="gramStart"/>
      <w:r>
        <w:rPr>
          <w:rFonts w:ascii="Ubuntu" w:eastAsia="Ubuntu" w:hAnsi="Ubuntu" w:cs="Ubuntu"/>
          <w:sz w:val="24"/>
          <w:szCs w:val="24"/>
        </w:rPr>
        <w:t>similar to</w:t>
      </w:r>
      <w:proofErr w:type="gramEnd"/>
      <w:r>
        <w:rPr>
          <w:rFonts w:ascii="Ubuntu" w:eastAsia="Ubuntu" w:hAnsi="Ubuntu" w:cs="Ubuntu"/>
          <w:sz w:val="24"/>
          <w:szCs w:val="24"/>
        </w:rPr>
        <w:t xml:space="preserve"> this one. Thank you for sharing your experience, perspective, and time!</w:t>
      </w:r>
    </w:p>
    <w:p w14:paraId="05C7F9FA" w14:textId="77777777" w:rsidR="00AD4351" w:rsidRDefault="00AD4351">
      <w:pPr>
        <w:rPr>
          <w:rFonts w:ascii="Ubuntu" w:eastAsia="Ubuntu" w:hAnsi="Ubuntu" w:cs="Ubuntu"/>
          <w:sz w:val="24"/>
          <w:szCs w:val="24"/>
        </w:rPr>
      </w:pPr>
    </w:p>
    <w:p w14:paraId="63CD9807" w14:textId="77777777" w:rsidR="00AD4351" w:rsidRDefault="00000000">
      <w:pPr>
        <w:rPr>
          <w:rFonts w:ascii="Ubuntu" w:eastAsia="Ubuntu" w:hAnsi="Ubuntu" w:cs="Ubuntu"/>
          <w:b/>
          <w:sz w:val="28"/>
          <w:szCs w:val="28"/>
        </w:rPr>
      </w:pPr>
      <w:r>
        <w:rPr>
          <w:rFonts w:ascii="Ubuntu" w:eastAsia="Ubuntu" w:hAnsi="Ubuntu" w:cs="Ubuntu"/>
          <w:sz w:val="24"/>
          <w:szCs w:val="24"/>
        </w:rPr>
        <w:t xml:space="preserve">In particular, the toolkits listed below were especially helpful during the process of creating these learning sessions. </w:t>
      </w:r>
    </w:p>
    <w:p w14:paraId="614E24D3" w14:textId="77777777" w:rsidR="00AD4351" w:rsidRDefault="00AD4351">
      <w:pPr>
        <w:rPr>
          <w:rFonts w:ascii="Ubuntu" w:eastAsia="Ubuntu" w:hAnsi="Ubuntu" w:cs="Ubuntu"/>
          <w:b/>
          <w:sz w:val="28"/>
          <w:szCs w:val="28"/>
        </w:rPr>
      </w:pPr>
    </w:p>
    <w:p w14:paraId="0DE79C28" w14:textId="77777777" w:rsidR="00AD4351" w:rsidRDefault="00000000">
      <w:pPr>
        <w:numPr>
          <w:ilvl w:val="0"/>
          <w:numId w:val="11"/>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1" w:anchor="section-102476">
        <w:r>
          <w:rPr>
            <w:rFonts w:ascii="Ubuntu" w:eastAsia="Ubuntu" w:hAnsi="Ubuntu" w:cs="Ubuntu"/>
            <w:color w:val="1155CC"/>
            <w:sz w:val="24"/>
            <w:szCs w:val="24"/>
            <w:u w:val="single"/>
          </w:rPr>
          <w:t>Taking Charge of My Healthcare Toolkit</w:t>
        </w:r>
      </w:hyperlink>
    </w:p>
    <w:p w14:paraId="095E546B" w14:textId="77777777" w:rsidR="00AD4351"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02D954F5" w14:textId="77777777" w:rsidR="00AD4351" w:rsidRDefault="00AD4351">
      <w:pPr>
        <w:ind w:left="720"/>
        <w:rPr>
          <w:rFonts w:ascii="Ubuntu" w:eastAsia="Ubuntu" w:hAnsi="Ubuntu" w:cs="Ubuntu"/>
          <w:sz w:val="24"/>
          <w:szCs w:val="24"/>
        </w:rPr>
      </w:pPr>
    </w:p>
    <w:p w14:paraId="669CE470" w14:textId="77777777" w:rsidR="00AD4351" w:rsidRDefault="00000000">
      <w:pPr>
        <w:numPr>
          <w:ilvl w:val="0"/>
          <w:numId w:val="11"/>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2">
        <w:r>
          <w:rPr>
            <w:rFonts w:ascii="Ubuntu" w:eastAsia="Ubuntu" w:hAnsi="Ubuntu" w:cs="Ubuntu"/>
            <w:color w:val="1155CC"/>
            <w:sz w:val="24"/>
            <w:szCs w:val="24"/>
            <w:u w:val="single"/>
          </w:rPr>
          <w:t>Navigating the Healthcare System</w:t>
        </w:r>
      </w:hyperlink>
    </w:p>
    <w:p w14:paraId="2BF487B0" w14:textId="77777777" w:rsidR="00AD4351"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5F06441A" w14:textId="77777777" w:rsidR="00AD4351" w:rsidRDefault="00AD4351">
      <w:pPr>
        <w:ind w:left="720"/>
        <w:rPr>
          <w:rFonts w:ascii="Ubuntu" w:eastAsia="Ubuntu" w:hAnsi="Ubuntu" w:cs="Ubuntu"/>
          <w:sz w:val="24"/>
          <w:szCs w:val="24"/>
        </w:rPr>
      </w:pPr>
    </w:p>
    <w:p w14:paraId="0E6F7922" w14:textId="77777777" w:rsidR="00AD4351" w:rsidRDefault="00000000">
      <w:pPr>
        <w:numPr>
          <w:ilvl w:val="0"/>
          <w:numId w:val="11"/>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3">
        <w:r>
          <w:rPr>
            <w:rFonts w:ascii="Ubuntu" w:eastAsia="Ubuntu" w:hAnsi="Ubuntu" w:cs="Ubuntu"/>
            <w:color w:val="1155CC"/>
            <w:sz w:val="24"/>
            <w:szCs w:val="24"/>
            <w:u w:val="single"/>
          </w:rPr>
          <w:t>Being a Healthy Adult</w:t>
        </w:r>
      </w:hyperlink>
    </w:p>
    <w:p w14:paraId="6586BF1A" w14:textId="77777777" w:rsidR="00AD4351"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7D5E39A9" w14:textId="77777777" w:rsidR="00AD4351" w:rsidRDefault="00AD4351">
      <w:pPr>
        <w:ind w:left="720"/>
        <w:rPr>
          <w:rFonts w:ascii="Ubuntu" w:eastAsia="Ubuntu" w:hAnsi="Ubuntu" w:cs="Ubuntu"/>
          <w:sz w:val="24"/>
          <w:szCs w:val="24"/>
        </w:rPr>
      </w:pPr>
    </w:p>
    <w:p w14:paraId="22D6F3D8" w14:textId="77777777" w:rsidR="00AD4351" w:rsidRDefault="00000000">
      <w:pPr>
        <w:numPr>
          <w:ilvl w:val="0"/>
          <w:numId w:val="11"/>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4">
        <w:r>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5">
        <w:r>
          <w:rPr>
            <w:rFonts w:ascii="Ubuntu" w:eastAsia="Ubuntu" w:hAnsi="Ubuntu" w:cs="Ubuntu"/>
            <w:color w:val="1155CC"/>
            <w:sz w:val="24"/>
            <w:szCs w:val="24"/>
            <w:u w:val="single"/>
          </w:rPr>
          <w:t>My Health Matters folder</w:t>
        </w:r>
      </w:hyperlink>
    </w:p>
    <w:p w14:paraId="2B556B3B" w14:textId="77777777" w:rsidR="00AD4351"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06FF6E09" w14:textId="77777777" w:rsidR="00AD4351"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3360" behindDoc="1" locked="0" layoutInCell="1" hidden="0" allowOverlap="1" wp14:anchorId="0707253F" wp14:editId="382C86D4">
                <wp:simplePos x="0" y="0"/>
                <wp:positionH relativeFrom="page">
                  <wp:posOffset>-6702</wp:posOffset>
                </wp:positionH>
                <wp:positionV relativeFrom="page">
                  <wp:posOffset>7880350</wp:posOffset>
                </wp:positionV>
                <wp:extent cx="7841721" cy="885677"/>
                <wp:effectExtent l="0" t="0" r="0" b="0"/>
                <wp:wrapNone/>
                <wp:docPr id="8" name="Group 8" descr="Graphic of orange bar with the word &quot;Acknowledgements.&quot;"/>
                <wp:cNvGraphicFramePr/>
                <a:graphic xmlns:a="http://schemas.openxmlformats.org/drawingml/2006/main">
                  <a:graphicData uri="http://schemas.microsoft.com/office/word/2010/wordprocessingGroup">
                    <wpg:wgp>
                      <wpg:cNvGrpSpPr/>
                      <wpg:grpSpPr>
                        <a:xfrm>
                          <a:off x="0" y="0"/>
                          <a:ext cx="7841721" cy="885677"/>
                          <a:chOff x="0" y="1544625"/>
                          <a:chExt cx="7493100" cy="832525"/>
                        </a:xfrm>
                      </wpg:grpSpPr>
                      <wps:wsp>
                        <wps:cNvPr id="676823546" name="Rectangle 676823546"/>
                        <wps:cNvSpPr/>
                        <wps:spPr>
                          <a:xfrm>
                            <a:off x="-18600" y="1544650"/>
                            <a:ext cx="7511700" cy="832500"/>
                          </a:xfrm>
                          <a:prstGeom prst="rect">
                            <a:avLst/>
                          </a:prstGeom>
                          <a:solidFill>
                            <a:srgbClr val="E66A1F"/>
                          </a:solidFill>
                          <a:ln>
                            <a:noFill/>
                          </a:ln>
                        </wps:spPr>
                        <wps:txbx>
                          <w:txbxContent>
                            <w:p w14:paraId="6C32627D"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wps:wsp>
                        <wps:cNvPr id="1139280098" name="Text Box 1139280098"/>
                        <wps:cNvSpPr txBox="1"/>
                        <wps:spPr>
                          <a:xfrm>
                            <a:off x="397575" y="1544650"/>
                            <a:ext cx="4374900" cy="568500"/>
                          </a:xfrm>
                          <a:prstGeom prst="rect">
                            <a:avLst/>
                          </a:prstGeom>
                          <a:noFill/>
                          <a:ln>
                            <a:noFill/>
                          </a:ln>
                        </wps:spPr>
                        <wps:txbx>
                          <w:txbxContent>
                            <w:p w14:paraId="6A8AD0ED" w14:textId="77777777" w:rsidR="00AD4351"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-6702</wp:posOffset>
                </wp:positionH>
                <wp:positionV relativeFrom="page">
                  <wp:posOffset>7880350</wp:posOffset>
                </wp:positionV>
                <wp:extent cx="7841721" cy="885677"/>
                <wp:effectExtent b="0" l="0" r="0" t="0"/>
                <wp:wrapNone/>
                <wp:docPr descr="Graphic of orange bar with the word &quot;Acknowledgements.&quot;" id="8" name="image41.png"/>
                <a:graphic>
                  <a:graphicData uri="http://schemas.openxmlformats.org/drawingml/2006/picture">
                    <pic:pic>
                      <pic:nvPicPr>
                        <pic:cNvPr descr="Graphic of orange bar with the word &quot;Acknowledgements.&quot;" id="0" name="image41.png"/>
                        <pic:cNvPicPr preferRelativeResize="0"/>
                      </pic:nvPicPr>
                      <pic:blipFill>
                        <a:blip r:embed="rId7"/>
                        <a:srcRect/>
                        <a:stretch>
                          <a:fillRect/>
                        </a:stretch>
                      </pic:blipFill>
                      <pic:spPr>
                        <a:xfrm>
                          <a:off x="0" y="0"/>
                          <a:ext cx="7841721" cy="885677"/>
                        </a:xfrm>
                        <a:prstGeom prst="rect"/>
                        <a:ln/>
                      </pic:spPr>
                    </pic:pic>
                  </a:graphicData>
                </a:graphic>
              </wp:anchor>
            </w:drawing>
          </mc:Fallback>
        </mc:AlternateContent>
      </w:r>
      <w:r>
        <w:rPr>
          <w:rFonts w:ascii="Ubuntu" w:eastAsia="Ubuntu" w:hAnsi="Ubuntu" w:cs="Ubuntu"/>
          <w:b/>
          <w:noProof/>
          <w:sz w:val="28"/>
          <w:szCs w:val="28"/>
        </w:rPr>
        <mc:AlternateContent>
          <mc:Choice Requires="wpg">
            <w:drawing>
              <wp:anchor distT="114300" distB="114300" distL="114300" distR="114300" simplePos="0" relativeHeight="251664384" behindDoc="0" locked="0" layoutInCell="1" hidden="0" allowOverlap="1" wp14:anchorId="1F3D3B8C" wp14:editId="0B223D1C">
                <wp:simplePos x="0" y="0"/>
                <wp:positionH relativeFrom="page">
                  <wp:posOffset>-16932</wp:posOffset>
                </wp:positionH>
                <wp:positionV relativeFrom="page">
                  <wp:posOffset>381000</wp:posOffset>
                </wp:positionV>
                <wp:extent cx="423333" cy="9715500"/>
                <wp:effectExtent l="0" t="0" r="0" b="0"/>
                <wp:wrapNone/>
                <wp:docPr id="17" name="Rectangle 1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10BC917"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-16932</wp:posOffset>
                </wp:positionH>
                <wp:positionV relativeFrom="page">
                  <wp:posOffset>381000</wp:posOffset>
                </wp:positionV>
                <wp:extent cx="423333" cy="9715500"/>
                <wp:effectExtent b="0" l="0" r="0" t="0"/>
                <wp:wrapNone/>
                <wp:docPr id="17" name="image51.png"/>
                <a:graphic>
                  <a:graphicData uri="http://schemas.openxmlformats.org/drawingml/2006/picture">
                    <pic:pic>
                      <pic:nvPicPr>
                        <pic:cNvPr id="0" name="image51.png"/>
                        <pic:cNvPicPr preferRelativeResize="0"/>
                      </pic:nvPicPr>
                      <pic:blipFill>
                        <a:blip r:embed="rId7"/>
                        <a:srcRect/>
                        <a:stretch>
                          <a:fillRect/>
                        </a:stretch>
                      </pic:blipFill>
                      <pic:spPr>
                        <a:xfrm>
                          <a:off x="0" y="0"/>
                          <a:ext cx="423333" cy="9715500"/>
                        </a:xfrm>
                        <a:prstGeom prst="rect"/>
                        <a:ln/>
                      </pic:spPr>
                    </pic:pic>
                  </a:graphicData>
                </a:graphic>
              </wp:anchor>
            </w:drawing>
          </mc:Fallback>
        </mc:AlternateContent>
      </w:r>
      <w:r>
        <w:br w:type="page"/>
      </w:r>
    </w:p>
    <w:p w14:paraId="102CFA35" w14:textId="77777777" w:rsidR="00AD4351"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s">
            <w:drawing>
              <wp:anchor distT="114300" distB="114300" distL="114300" distR="114300" simplePos="0" relativeHeight="251665408" behindDoc="0" locked="0" layoutInCell="1" hidden="0" allowOverlap="1" wp14:anchorId="3B8F0715" wp14:editId="790F7509">
                <wp:simplePos x="0" y="0"/>
                <wp:positionH relativeFrom="page">
                  <wp:posOffset>4286250</wp:posOffset>
                </wp:positionH>
                <wp:positionV relativeFrom="page">
                  <wp:posOffset>437367</wp:posOffset>
                </wp:positionV>
                <wp:extent cx="2571750" cy="2419189"/>
                <wp:effectExtent l="0" t="0" r="0" b="0"/>
                <wp:wrapNone/>
                <wp:docPr id="4" name="Text Box 4" descr="Graphic of a sticky note with text reading: &quot;Session #2: This session is about your rights and how they protect them against discrimination. It also talks about accommodations you can ask for to get better care.“"/>
                <wp:cNvGraphicFramePr/>
                <a:graphic xmlns:a="http://schemas.openxmlformats.org/drawingml/2006/main">
                  <a:graphicData uri="http://schemas.microsoft.com/office/word/2010/wordprocessingShape">
                    <wps:wsp>
                      <wps:cNvSpPr txBox="1"/>
                      <wps:spPr>
                        <a:xfrm rot="-1003858">
                          <a:off x="1463427" y="874668"/>
                          <a:ext cx="3684892" cy="3288927"/>
                        </a:xfrm>
                        <a:prstGeom prst="rect">
                          <a:avLst/>
                        </a:prstGeom>
                        <a:noFill/>
                        <a:ln>
                          <a:noFill/>
                        </a:ln>
                      </wps:spPr>
                      <wps:txbx>
                        <w:txbxContent>
                          <w:p w14:paraId="5133EA4D" w14:textId="77777777" w:rsidR="00AD4351" w:rsidRPr="003E089E" w:rsidRDefault="00000000">
                            <w:pPr>
                              <w:spacing w:before="280" w:after="80" w:line="275" w:lineRule="auto"/>
                              <w:jc w:val="center"/>
                              <w:textDirection w:val="btLr"/>
                              <w:rPr>
                                <w:sz w:val="16"/>
                                <w:szCs w:val="16"/>
                              </w:rPr>
                            </w:pPr>
                            <w:r w:rsidRPr="003E089E">
                              <w:rPr>
                                <w:rFonts w:ascii="Ubuntu" w:eastAsia="Ubuntu" w:hAnsi="Ubuntu" w:cs="Ubuntu"/>
                                <w:b/>
                                <w:color w:val="94958D"/>
                                <w:sz w:val="28"/>
                                <w:szCs w:val="16"/>
                              </w:rPr>
                              <w:t>SESSION #2</w:t>
                            </w:r>
                          </w:p>
                          <w:p w14:paraId="35B62622" w14:textId="77777777" w:rsidR="003E089E" w:rsidRDefault="00000000" w:rsidP="003E089E">
                            <w:pPr>
                              <w:spacing w:line="275" w:lineRule="auto"/>
                              <w:jc w:val="center"/>
                              <w:textDirection w:val="btLr"/>
                              <w:rPr>
                                <w:rFonts w:ascii="Ubuntu" w:eastAsia="Ubuntu" w:hAnsi="Ubuntu" w:cs="Ubuntu"/>
                                <w:color w:val="C4161C"/>
                                <w:sz w:val="23"/>
                                <w:szCs w:val="23"/>
                              </w:rPr>
                            </w:pPr>
                            <w:r w:rsidRPr="003E089E">
                              <w:rPr>
                                <w:rFonts w:ascii="Ubuntu" w:eastAsia="Ubuntu" w:hAnsi="Ubuntu" w:cs="Ubuntu"/>
                                <w:color w:val="C4161C"/>
                                <w:sz w:val="23"/>
                                <w:szCs w:val="23"/>
                              </w:rPr>
                              <w:t xml:space="preserve">This session is about </w:t>
                            </w:r>
                          </w:p>
                          <w:p w14:paraId="40E20455" w14:textId="27E1A79E" w:rsidR="00AD4351" w:rsidRPr="003E089E" w:rsidRDefault="00000000" w:rsidP="003E089E">
                            <w:pPr>
                              <w:spacing w:line="275" w:lineRule="auto"/>
                              <w:jc w:val="center"/>
                              <w:textDirection w:val="btLr"/>
                              <w:rPr>
                                <w:rFonts w:ascii="Ubuntu" w:eastAsia="Ubuntu" w:hAnsi="Ubuntu" w:cs="Ubuntu"/>
                                <w:b/>
                                <w:color w:val="C4161C"/>
                                <w:sz w:val="23"/>
                                <w:szCs w:val="23"/>
                              </w:rPr>
                            </w:pPr>
                            <w:r w:rsidRPr="003E089E">
                              <w:rPr>
                                <w:rFonts w:ascii="Ubuntu" w:eastAsia="Ubuntu" w:hAnsi="Ubuntu" w:cs="Ubuntu"/>
                                <w:b/>
                                <w:color w:val="C4161C"/>
                                <w:sz w:val="23"/>
                                <w:szCs w:val="23"/>
                              </w:rPr>
                              <w:t>your loved one’s rights</w:t>
                            </w:r>
                            <w:r w:rsidRPr="003E089E">
                              <w:rPr>
                                <w:rFonts w:ascii="Ubuntu" w:eastAsia="Ubuntu" w:hAnsi="Ubuntu" w:cs="Ubuntu"/>
                                <w:color w:val="C4161C"/>
                                <w:sz w:val="23"/>
                                <w:szCs w:val="23"/>
                              </w:rPr>
                              <w:t xml:space="preserve"> </w:t>
                            </w:r>
                          </w:p>
                          <w:p w14:paraId="6D00C0CC" w14:textId="77777777" w:rsidR="003E089E" w:rsidRPr="003E089E" w:rsidRDefault="00000000">
                            <w:pPr>
                              <w:spacing w:line="275" w:lineRule="auto"/>
                              <w:jc w:val="center"/>
                              <w:textDirection w:val="btLr"/>
                              <w:rPr>
                                <w:rFonts w:ascii="Ubuntu" w:eastAsia="Ubuntu" w:hAnsi="Ubuntu" w:cs="Ubuntu"/>
                                <w:color w:val="C4161C"/>
                                <w:sz w:val="23"/>
                                <w:szCs w:val="23"/>
                              </w:rPr>
                            </w:pPr>
                            <w:r w:rsidRPr="003E089E">
                              <w:rPr>
                                <w:rFonts w:ascii="Ubuntu" w:eastAsia="Ubuntu" w:hAnsi="Ubuntu" w:cs="Ubuntu"/>
                                <w:color w:val="C4161C"/>
                                <w:sz w:val="23"/>
                                <w:szCs w:val="23"/>
                              </w:rPr>
                              <w:t xml:space="preserve">and how their rights protect </w:t>
                            </w:r>
                          </w:p>
                          <w:p w14:paraId="39CD11C3" w14:textId="539DEFAE" w:rsidR="00AD4351" w:rsidRPr="003E089E" w:rsidRDefault="00000000">
                            <w:pPr>
                              <w:spacing w:line="275" w:lineRule="auto"/>
                              <w:jc w:val="center"/>
                              <w:textDirection w:val="btLr"/>
                              <w:rPr>
                                <w:sz w:val="23"/>
                                <w:szCs w:val="23"/>
                              </w:rPr>
                            </w:pPr>
                            <w:r w:rsidRPr="003E089E">
                              <w:rPr>
                                <w:rFonts w:ascii="Ubuntu" w:eastAsia="Ubuntu" w:hAnsi="Ubuntu" w:cs="Ubuntu"/>
                                <w:color w:val="C4161C"/>
                                <w:sz w:val="23"/>
                                <w:szCs w:val="23"/>
                              </w:rPr>
                              <w:t xml:space="preserve">them from discrimination. </w:t>
                            </w:r>
                          </w:p>
                          <w:p w14:paraId="0B2F3A5D" w14:textId="77777777" w:rsidR="00AD4351" w:rsidRPr="003E089E" w:rsidRDefault="00AD4351">
                            <w:pPr>
                              <w:spacing w:line="275" w:lineRule="auto"/>
                              <w:jc w:val="center"/>
                              <w:textDirection w:val="btLr"/>
                              <w:rPr>
                                <w:sz w:val="23"/>
                                <w:szCs w:val="23"/>
                              </w:rPr>
                            </w:pPr>
                          </w:p>
                          <w:p w14:paraId="7658820C" w14:textId="77777777" w:rsidR="003E089E" w:rsidRDefault="00000000" w:rsidP="003E089E">
                            <w:pPr>
                              <w:spacing w:line="275" w:lineRule="auto"/>
                              <w:jc w:val="center"/>
                              <w:textDirection w:val="btLr"/>
                              <w:rPr>
                                <w:rFonts w:ascii="Ubuntu" w:eastAsia="Ubuntu" w:hAnsi="Ubuntu" w:cs="Ubuntu"/>
                                <w:color w:val="C4161C"/>
                                <w:sz w:val="23"/>
                                <w:szCs w:val="23"/>
                              </w:rPr>
                            </w:pPr>
                            <w:r w:rsidRPr="003E089E">
                              <w:rPr>
                                <w:rFonts w:ascii="Ubuntu" w:eastAsia="Ubuntu" w:hAnsi="Ubuntu" w:cs="Ubuntu"/>
                                <w:color w:val="C4161C"/>
                                <w:sz w:val="23"/>
                                <w:szCs w:val="23"/>
                              </w:rPr>
                              <w:t xml:space="preserve">It also talks about </w:t>
                            </w:r>
                          </w:p>
                          <w:p w14:paraId="1654200A" w14:textId="24939499" w:rsidR="003E089E" w:rsidRDefault="003E089E" w:rsidP="003E089E">
                            <w:pPr>
                              <w:spacing w:line="275" w:lineRule="auto"/>
                              <w:jc w:val="center"/>
                              <w:textDirection w:val="btLr"/>
                              <w:rPr>
                                <w:rFonts w:ascii="Ubuntu" w:eastAsia="Ubuntu" w:hAnsi="Ubuntu" w:cs="Ubuntu"/>
                                <w:color w:val="C4161C"/>
                                <w:sz w:val="23"/>
                                <w:szCs w:val="23"/>
                              </w:rPr>
                            </w:pPr>
                            <w:r>
                              <w:rPr>
                                <w:rFonts w:ascii="Ubuntu" w:eastAsia="Ubuntu" w:hAnsi="Ubuntu" w:cs="Ubuntu"/>
                                <w:b/>
                                <w:color w:val="C4161C"/>
                                <w:sz w:val="23"/>
                                <w:szCs w:val="23"/>
                              </w:rPr>
                              <w:t>a</w:t>
                            </w:r>
                            <w:r w:rsidR="00000000" w:rsidRPr="003E089E">
                              <w:rPr>
                                <w:rFonts w:ascii="Ubuntu" w:eastAsia="Ubuntu" w:hAnsi="Ubuntu" w:cs="Ubuntu"/>
                                <w:b/>
                                <w:color w:val="C4161C"/>
                                <w:sz w:val="23"/>
                                <w:szCs w:val="23"/>
                              </w:rPr>
                              <w:t>ccommodations</w:t>
                            </w:r>
                            <w:r>
                              <w:rPr>
                                <w:rFonts w:ascii="Ubuntu" w:eastAsia="Ubuntu" w:hAnsi="Ubuntu" w:cs="Ubuntu"/>
                                <w:color w:val="C4161C"/>
                                <w:sz w:val="23"/>
                                <w:szCs w:val="23"/>
                              </w:rPr>
                              <w:t xml:space="preserve"> </w:t>
                            </w:r>
                            <w:r w:rsidR="00000000" w:rsidRPr="003E089E">
                              <w:rPr>
                                <w:rFonts w:ascii="Ubuntu" w:eastAsia="Ubuntu" w:hAnsi="Ubuntu" w:cs="Ubuntu"/>
                                <w:color w:val="C4161C"/>
                                <w:sz w:val="23"/>
                                <w:szCs w:val="23"/>
                              </w:rPr>
                              <w:t xml:space="preserve">they can </w:t>
                            </w:r>
                          </w:p>
                          <w:p w14:paraId="32192B9A" w14:textId="345DDAD4" w:rsidR="00AD4351" w:rsidRPr="003E089E" w:rsidRDefault="00000000" w:rsidP="003E089E">
                            <w:pPr>
                              <w:spacing w:line="275" w:lineRule="auto"/>
                              <w:jc w:val="center"/>
                              <w:textDirection w:val="btLr"/>
                              <w:rPr>
                                <w:rFonts w:ascii="Ubuntu" w:eastAsia="Ubuntu" w:hAnsi="Ubuntu" w:cs="Ubuntu"/>
                                <w:color w:val="C4161C"/>
                                <w:sz w:val="23"/>
                                <w:szCs w:val="23"/>
                              </w:rPr>
                            </w:pPr>
                            <w:r w:rsidRPr="003E089E">
                              <w:rPr>
                                <w:rFonts w:ascii="Ubuntu" w:eastAsia="Ubuntu" w:hAnsi="Ubuntu" w:cs="Ubuntu"/>
                                <w:color w:val="C4161C"/>
                                <w:sz w:val="23"/>
                                <w:szCs w:val="23"/>
                              </w:rPr>
                              <w:t>ask for to get better care.</w:t>
                            </w:r>
                          </w:p>
                        </w:txbxContent>
                      </wps:txbx>
                      <wps:bodyPr spcFirstLastPara="1" wrap="square" lIns="91425" tIns="91425" rIns="91425" bIns="91425" anchor="t" anchorCtr="0">
                        <a:noAutofit/>
                      </wps:bodyPr>
                    </wps:wsp>
                  </a:graphicData>
                </a:graphic>
              </wp:anchor>
            </w:drawing>
          </mc:Choice>
          <mc:Fallback>
            <w:pict>
              <v:shapetype w14:anchorId="3B8F0715" id="_x0000_t202" coordsize="21600,21600" o:spt="202" path="m,l,21600r21600,l21600,xe">
                <v:stroke joinstyle="miter"/>
                <v:path gradientshapeok="t" o:connecttype="rect"/>
              </v:shapetype>
              <v:shape id="Text Box 4" o:spid="_x0000_s1034" type="#_x0000_t202" alt="Graphic of a sticky note with text reading: &quot;Session #2: This session is about your rights and how they protect them against discrimination. It also talks about accommodations you can ask for to get better care.“" style="position:absolute;margin-left:337.5pt;margin-top:34.45pt;width:202.5pt;height:190.5pt;rotation:-1096481fd;z-index:251665408;visibility:visible;mso-wrap-style:square;mso-wrap-distance-left:9pt;mso-wrap-distance-top:9pt;mso-wrap-distance-right:9pt;mso-wrap-distance-bottom:9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" filled="f" stroked="f">
                <v:textbox inset="2.53958mm,2.53958mm,2.53958mm,2.53958mm">
                  <w:txbxContent>
                    <w:p w14:paraId="5133EA4D" w14:textId="77777777" w:rsidR="00AD4351" w:rsidRPr="003E089E" w:rsidRDefault="00000000">
                      <w:pPr>
                        <w:spacing w:before="280" w:after="80" w:line="275" w:lineRule="auto"/>
                        <w:jc w:val="center"/>
                        <w:textDirection w:val="btLr"/>
                        <w:rPr>
                          <w:sz w:val="16"/>
                          <w:szCs w:val="16"/>
                        </w:rPr>
                      </w:pPr>
                      <w:r w:rsidRPr="003E089E">
                        <w:rPr>
                          <w:rFonts w:ascii="Ubuntu" w:eastAsia="Ubuntu" w:hAnsi="Ubuntu" w:cs="Ubuntu"/>
                          <w:b/>
                          <w:color w:val="94958D"/>
                          <w:sz w:val="28"/>
                          <w:szCs w:val="16"/>
                        </w:rPr>
                        <w:t>SESSION #2</w:t>
                      </w:r>
                    </w:p>
                    <w:p w14:paraId="35B62622" w14:textId="77777777" w:rsidR="003E089E" w:rsidRDefault="00000000" w:rsidP="003E089E">
                      <w:pPr>
                        <w:spacing w:line="275" w:lineRule="auto"/>
                        <w:jc w:val="center"/>
                        <w:textDirection w:val="btLr"/>
                        <w:rPr>
                          <w:rFonts w:ascii="Ubuntu" w:eastAsia="Ubuntu" w:hAnsi="Ubuntu" w:cs="Ubuntu"/>
                          <w:color w:val="C4161C"/>
                          <w:sz w:val="23"/>
                          <w:szCs w:val="23"/>
                        </w:rPr>
                      </w:pPr>
                      <w:r w:rsidRPr="003E089E">
                        <w:rPr>
                          <w:rFonts w:ascii="Ubuntu" w:eastAsia="Ubuntu" w:hAnsi="Ubuntu" w:cs="Ubuntu"/>
                          <w:color w:val="C4161C"/>
                          <w:sz w:val="23"/>
                          <w:szCs w:val="23"/>
                        </w:rPr>
                        <w:t xml:space="preserve">This session is about </w:t>
                      </w:r>
                    </w:p>
                    <w:p w14:paraId="40E20455" w14:textId="27E1A79E" w:rsidR="00AD4351" w:rsidRPr="003E089E" w:rsidRDefault="00000000" w:rsidP="003E089E">
                      <w:pPr>
                        <w:spacing w:line="275" w:lineRule="auto"/>
                        <w:jc w:val="center"/>
                        <w:textDirection w:val="btLr"/>
                        <w:rPr>
                          <w:rFonts w:ascii="Ubuntu" w:eastAsia="Ubuntu" w:hAnsi="Ubuntu" w:cs="Ubuntu"/>
                          <w:b/>
                          <w:color w:val="C4161C"/>
                          <w:sz w:val="23"/>
                          <w:szCs w:val="23"/>
                        </w:rPr>
                      </w:pPr>
                      <w:r w:rsidRPr="003E089E">
                        <w:rPr>
                          <w:rFonts w:ascii="Ubuntu" w:eastAsia="Ubuntu" w:hAnsi="Ubuntu" w:cs="Ubuntu"/>
                          <w:b/>
                          <w:color w:val="C4161C"/>
                          <w:sz w:val="23"/>
                          <w:szCs w:val="23"/>
                        </w:rPr>
                        <w:t>your loved one’s rights</w:t>
                      </w:r>
                      <w:r w:rsidRPr="003E089E">
                        <w:rPr>
                          <w:rFonts w:ascii="Ubuntu" w:eastAsia="Ubuntu" w:hAnsi="Ubuntu" w:cs="Ubuntu"/>
                          <w:color w:val="C4161C"/>
                          <w:sz w:val="23"/>
                          <w:szCs w:val="23"/>
                        </w:rPr>
                        <w:t xml:space="preserve"> </w:t>
                      </w:r>
                    </w:p>
                    <w:p w14:paraId="6D00C0CC" w14:textId="77777777" w:rsidR="003E089E" w:rsidRPr="003E089E" w:rsidRDefault="00000000">
                      <w:pPr>
                        <w:spacing w:line="275" w:lineRule="auto"/>
                        <w:jc w:val="center"/>
                        <w:textDirection w:val="btLr"/>
                        <w:rPr>
                          <w:rFonts w:ascii="Ubuntu" w:eastAsia="Ubuntu" w:hAnsi="Ubuntu" w:cs="Ubuntu"/>
                          <w:color w:val="C4161C"/>
                          <w:sz w:val="23"/>
                          <w:szCs w:val="23"/>
                        </w:rPr>
                      </w:pPr>
                      <w:r w:rsidRPr="003E089E">
                        <w:rPr>
                          <w:rFonts w:ascii="Ubuntu" w:eastAsia="Ubuntu" w:hAnsi="Ubuntu" w:cs="Ubuntu"/>
                          <w:color w:val="C4161C"/>
                          <w:sz w:val="23"/>
                          <w:szCs w:val="23"/>
                        </w:rPr>
                        <w:t xml:space="preserve">and how their rights protect </w:t>
                      </w:r>
                    </w:p>
                    <w:p w14:paraId="39CD11C3" w14:textId="539DEFAE" w:rsidR="00AD4351" w:rsidRPr="003E089E" w:rsidRDefault="00000000">
                      <w:pPr>
                        <w:spacing w:line="275" w:lineRule="auto"/>
                        <w:jc w:val="center"/>
                        <w:textDirection w:val="btLr"/>
                        <w:rPr>
                          <w:sz w:val="23"/>
                          <w:szCs w:val="23"/>
                        </w:rPr>
                      </w:pPr>
                      <w:r w:rsidRPr="003E089E">
                        <w:rPr>
                          <w:rFonts w:ascii="Ubuntu" w:eastAsia="Ubuntu" w:hAnsi="Ubuntu" w:cs="Ubuntu"/>
                          <w:color w:val="C4161C"/>
                          <w:sz w:val="23"/>
                          <w:szCs w:val="23"/>
                        </w:rPr>
                        <w:t xml:space="preserve">them from discrimination. </w:t>
                      </w:r>
                    </w:p>
                    <w:p w14:paraId="0B2F3A5D" w14:textId="77777777" w:rsidR="00AD4351" w:rsidRPr="003E089E" w:rsidRDefault="00AD4351">
                      <w:pPr>
                        <w:spacing w:line="275" w:lineRule="auto"/>
                        <w:jc w:val="center"/>
                        <w:textDirection w:val="btLr"/>
                        <w:rPr>
                          <w:sz w:val="23"/>
                          <w:szCs w:val="23"/>
                        </w:rPr>
                      </w:pPr>
                    </w:p>
                    <w:p w14:paraId="7658820C" w14:textId="77777777" w:rsidR="003E089E" w:rsidRDefault="00000000" w:rsidP="003E089E">
                      <w:pPr>
                        <w:spacing w:line="275" w:lineRule="auto"/>
                        <w:jc w:val="center"/>
                        <w:textDirection w:val="btLr"/>
                        <w:rPr>
                          <w:rFonts w:ascii="Ubuntu" w:eastAsia="Ubuntu" w:hAnsi="Ubuntu" w:cs="Ubuntu"/>
                          <w:color w:val="C4161C"/>
                          <w:sz w:val="23"/>
                          <w:szCs w:val="23"/>
                        </w:rPr>
                      </w:pPr>
                      <w:r w:rsidRPr="003E089E">
                        <w:rPr>
                          <w:rFonts w:ascii="Ubuntu" w:eastAsia="Ubuntu" w:hAnsi="Ubuntu" w:cs="Ubuntu"/>
                          <w:color w:val="C4161C"/>
                          <w:sz w:val="23"/>
                          <w:szCs w:val="23"/>
                        </w:rPr>
                        <w:t xml:space="preserve">It also talks about </w:t>
                      </w:r>
                    </w:p>
                    <w:p w14:paraId="1654200A" w14:textId="24939499" w:rsidR="003E089E" w:rsidRDefault="003E089E" w:rsidP="003E089E">
                      <w:pPr>
                        <w:spacing w:line="275" w:lineRule="auto"/>
                        <w:jc w:val="center"/>
                        <w:textDirection w:val="btLr"/>
                        <w:rPr>
                          <w:rFonts w:ascii="Ubuntu" w:eastAsia="Ubuntu" w:hAnsi="Ubuntu" w:cs="Ubuntu"/>
                          <w:color w:val="C4161C"/>
                          <w:sz w:val="23"/>
                          <w:szCs w:val="23"/>
                        </w:rPr>
                      </w:pPr>
                      <w:r>
                        <w:rPr>
                          <w:rFonts w:ascii="Ubuntu" w:eastAsia="Ubuntu" w:hAnsi="Ubuntu" w:cs="Ubuntu"/>
                          <w:b/>
                          <w:color w:val="C4161C"/>
                          <w:sz w:val="23"/>
                          <w:szCs w:val="23"/>
                        </w:rPr>
                        <w:t>a</w:t>
                      </w:r>
                      <w:r w:rsidR="00000000" w:rsidRPr="003E089E">
                        <w:rPr>
                          <w:rFonts w:ascii="Ubuntu" w:eastAsia="Ubuntu" w:hAnsi="Ubuntu" w:cs="Ubuntu"/>
                          <w:b/>
                          <w:color w:val="C4161C"/>
                          <w:sz w:val="23"/>
                          <w:szCs w:val="23"/>
                        </w:rPr>
                        <w:t>ccommodations</w:t>
                      </w:r>
                      <w:r>
                        <w:rPr>
                          <w:rFonts w:ascii="Ubuntu" w:eastAsia="Ubuntu" w:hAnsi="Ubuntu" w:cs="Ubuntu"/>
                          <w:color w:val="C4161C"/>
                          <w:sz w:val="23"/>
                          <w:szCs w:val="23"/>
                        </w:rPr>
                        <w:t xml:space="preserve"> </w:t>
                      </w:r>
                      <w:r w:rsidR="00000000" w:rsidRPr="003E089E">
                        <w:rPr>
                          <w:rFonts w:ascii="Ubuntu" w:eastAsia="Ubuntu" w:hAnsi="Ubuntu" w:cs="Ubuntu"/>
                          <w:color w:val="C4161C"/>
                          <w:sz w:val="23"/>
                          <w:szCs w:val="23"/>
                        </w:rPr>
                        <w:t xml:space="preserve">they can </w:t>
                      </w:r>
                    </w:p>
                    <w:p w14:paraId="32192B9A" w14:textId="345DDAD4" w:rsidR="00AD4351" w:rsidRPr="003E089E" w:rsidRDefault="00000000" w:rsidP="003E089E">
                      <w:pPr>
                        <w:spacing w:line="275" w:lineRule="auto"/>
                        <w:jc w:val="center"/>
                        <w:textDirection w:val="btLr"/>
                        <w:rPr>
                          <w:rFonts w:ascii="Ubuntu" w:eastAsia="Ubuntu" w:hAnsi="Ubuntu" w:cs="Ubuntu"/>
                          <w:color w:val="C4161C"/>
                          <w:sz w:val="23"/>
                          <w:szCs w:val="23"/>
                        </w:rPr>
                      </w:pPr>
                      <w:r w:rsidRPr="003E089E">
                        <w:rPr>
                          <w:rFonts w:ascii="Ubuntu" w:eastAsia="Ubuntu" w:hAnsi="Ubuntu" w:cs="Ubuntu"/>
                          <w:color w:val="C4161C"/>
                          <w:sz w:val="23"/>
                          <w:szCs w:val="23"/>
                        </w:rPr>
                        <w:t>ask for to get better care.</w:t>
                      </w:r>
                    </w:p>
                  </w:txbxContent>
                </v:textbox>
                <w10:wrap anchorx="page" anchory="page"/>
              </v:shape>
            </w:pict>
          </mc:Fallback>
        </mc:AlternateContent>
      </w:r>
      <w:r>
        <w:rPr>
          <w:rFonts w:ascii="Ubuntu" w:eastAsia="Ubuntu" w:hAnsi="Ubuntu" w:cs="Ubuntu"/>
          <w:b/>
          <w:noProof/>
          <w:sz w:val="28"/>
          <w:szCs w:val="28"/>
        </w:rPr>
        <w:drawing>
          <wp:anchor distT="114300" distB="114300" distL="114300" distR="114300" simplePos="0" relativeHeight="251666432" behindDoc="1" locked="0" layoutInCell="1" hidden="0" allowOverlap="1" wp14:anchorId="6109D440" wp14:editId="5120905D">
            <wp:simplePos x="0" y="0"/>
            <wp:positionH relativeFrom="page">
              <wp:posOffset>4200525</wp:posOffset>
            </wp:positionH>
            <wp:positionV relativeFrom="page">
              <wp:posOffset>289729</wp:posOffset>
            </wp:positionV>
            <wp:extent cx="2810073" cy="2927159"/>
            <wp:effectExtent l="64473" t="61778" r="64473" b="61778"/>
            <wp:wrapNone/>
            <wp:docPr id="3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6"/>
                    <a:srcRect/>
                    <a:stretch>
                      <a:fillRect/>
                    </a:stretch>
                  </pic:blipFill>
                  <pic:spPr>
                    <a:xfrm rot="21445161">
                      <a:off x="0" y="0"/>
                      <a:ext cx="2810073" cy="2927159"/>
                    </a:xfrm>
                    <a:prstGeom prst="rect">
                      <a:avLst/>
                    </a:prstGeom>
                    <a:ln/>
                  </pic:spPr>
                </pic:pic>
              </a:graphicData>
            </a:graphic>
          </wp:anchor>
        </w:drawing>
      </w:r>
      <w:r>
        <w:rPr>
          <w:rFonts w:ascii="Ubuntu" w:eastAsia="Ubuntu" w:hAnsi="Ubuntu" w:cs="Ubuntu"/>
          <w:b/>
          <w:noProof/>
          <w:sz w:val="28"/>
          <w:szCs w:val="28"/>
        </w:rPr>
        <mc:AlternateContent>
          <mc:Choice Requires="wpg">
            <w:drawing>
              <wp:anchor distT="114300" distB="114300" distL="114300" distR="114300" simplePos="0" relativeHeight="251667456" behindDoc="0" locked="0" layoutInCell="1" hidden="0" allowOverlap="1" wp14:anchorId="694F15F3" wp14:editId="1A0A0723">
                <wp:simplePos x="0" y="0"/>
                <wp:positionH relativeFrom="page">
                  <wp:posOffset>7396163</wp:posOffset>
                </wp:positionH>
                <wp:positionV relativeFrom="page">
                  <wp:posOffset>437367</wp:posOffset>
                </wp:positionV>
                <wp:extent cx="381000" cy="9648825"/>
                <wp:effectExtent l="0" t="0" r="0" b="0"/>
                <wp:wrapNone/>
                <wp:docPr id="16" name="Rectangle 1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4CC522BC"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7396163</wp:posOffset>
                </wp:positionH>
                <wp:positionV relativeFrom="page">
                  <wp:posOffset>437367</wp:posOffset>
                </wp:positionV>
                <wp:extent cx="381000" cy="9648825"/>
                <wp:effectExtent b="0" l="0" r="0" t="0"/>
                <wp:wrapNone/>
                <wp:docPr id="16" name="image50.png"/>
                <a:graphic>
                  <a:graphicData uri="http://schemas.openxmlformats.org/drawingml/2006/picture">
                    <pic:pic>
                      <pic:nvPicPr>
                        <pic:cNvPr id="0" name="image50.png"/>
                        <pic:cNvPicPr preferRelativeResize="0"/>
                      </pic:nvPicPr>
                      <pic:blipFill>
                        <a:blip r:embed="rId7"/>
                        <a:srcRect/>
                        <a:stretch>
                          <a:fillRect/>
                        </a:stretch>
                      </pic:blipFill>
                      <pic:spPr>
                        <a:xfrm>
                          <a:off x="0" y="0"/>
                          <a:ext cx="381000" cy="9648825"/>
                        </a:xfrm>
                        <a:prstGeom prst="rect"/>
                        <a:ln/>
                      </pic:spPr>
                    </pic:pic>
                  </a:graphicData>
                </a:graphic>
              </wp:anchor>
            </w:drawing>
          </mc:Fallback>
        </mc:AlternateContent>
      </w:r>
    </w:p>
    <w:p w14:paraId="288779CE" w14:textId="77777777" w:rsidR="00AD4351" w:rsidRDefault="00AD4351">
      <w:pPr>
        <w:rPr>
          <w:rFonts w:ascii="Ubuntu" w:eastAsia="Ubuntu" w:hAnsi="Ubuntu" w:cs="Ubuntu"/>
          <w:b/>
          <w:sz w:val="28"/>
          <w:szCs w:val="28"/>
        </w:rPr>
      </w:pPr>
    </w:p>
    <w:p w14:paraId="7058904D" w14:textId="77777777" w:rsidR="00AD4351" w:rsidRDefault="00AD4351">
      <w:pPr>
        <w:rPr>
          <w:rFonts w:ascii="Ubuntu" w:eastAsia="Ubuntu" w:hAnsi="Ubuntu" w:cs="Ubuntu"/>
          <w:b/>
          <w:sz w:val="28"/>
          <w:szCs w:val="28"/>
        </w:rPr>
      </w:pPr>
    </w:p>
    <w:p w14:paraId="10A4CA38" w14:textId="77777777" w:rsidR="00AD4351" w:rsidRDefault="00AD4351">
      <w:pPr>
        <w:rPr>
          <w:rFonts w:ascii="Ubuntu" w:eastAsia="Ubuntu" w:hAnsi="Ubuntu" w:cs="Ubuntu"/>
          <w:b/>
          <w:sz w:val="28"/>
          <w:szCs w:val="28"/>
        </w:rPr>
      </w:pPr>
    </w:p>
    <w:p w14:paraId="1CEE7DB8" w14:textId="77777777" w:rsidR="00AD4351" w:rsidRDefault="00AD4351">
      <w:pPr>
        <w:rPr>
          <w:rFonts w:ascii="Ubuntu" w:eastAsia="Ubuntu" w:hAnsi="Ubuntu" w:cs="Ubuntu"/>
          <w:b/>
          <w:sz w:val="28"/>
          <w:szCs w:val="28"/>
        </w:rPr>
      </w:pPr>
    </w:p>
    <w:p w14:paraId="0459B83D" w14:textId="77777777" w:rsidR="00AD4351" w:rsidRDefault="00AD4351">
      <w:pPr>
        <w:rPr>
          <w:rFonts w:ascii="Ubuntu" w:eastAsia="Ubuntu" w:hAnsi="Ubuntu" w:cs="Ubuntu"/>
          <w:b/>
          <w:sz w:val="28"/>
          <w:szCs w:val="28"/>
        </w:rPr>
      </w:pPr>
    </w:p>
    <w:p w14:paraId="00FDBF13" w14:textId="77777777" w:rsidR="00AD4351" w:rsidRDefault="00AD4351">
      <w:pPr>
        <w:rPr>
          <w:rFonts w:ascii="Ubuntu" w:eastAsia="Ubuntu" w:hAnsi="Ubuntu" w:cs="Ubuntu"/>
          <w:b/>
          <w:sz w:val="28"/>
          <w:szCs w:val="28"/>
        </w:rPr>
      </w:pPr>
    </w:p>
    <w:p w14:paraId="2197F73F" w14:textId="77777777" w:rsidR="00AD4351" w:rsidRDefault="00AD4351">
      <w:pPr>
        <w:rPr>
          <w:rFonts w:ascii="Ubuntu" w:eastAsia="Ubuntu" w:hAnsi="Ubuntu" w:cs="Ubuntu"/>
          <w:b/>
          <w:sz w:val="28"/>
          <w:szCs w:val="28"/>
        </w:rPr>
      </w:pPr>
    </w:p>
    <w:p w14:paraId="5DF50055" w14:textId="77777777" w:rsidR="00AD4351" w:rsidRDefault="00000000">
      <w:pPr>
        <w:rPr>
          <w:rFonts w:ascii="Ubuntu" w:eastAsia="Ubuntu" w:hAnsi="Ubuntu" w:cs="Ubuntu"/>
          <w:b/>
          <w:sz w:val="28"/>
          <w:szCs w:val="28"/>
        </w:rPr>
      </w:pPr>
      <w:r>
        <w:rPr>
          <w:rFonts w:ascii="Ubuntu" w:eastAsia="Ubuntu" w:hAnsi="Ubuntu" w:cs="Ubuntu"/>
          <w:b/>
          <w:sz w:val="28"/>
          <w:szCs w:val="28"/>
        </w:rPr>
        <w:t>TABLE OF CONTENTS</w:t>
      </w:r>
    </w:p>
    <w:p w14:paraId="1B1A970F" w14:textId="77777777" w:rsidR="00AD4351" w:rsidRDefault="00AD4351">
      <w:pPr>
        <w:jc w:val="center"/>
        <w:rPr>
          <w:rFonts w:ascii="Ubuntu" w:eastAsia="Ubuntu" w:hAnsi="Ubuntu" w:cs="Ubuntu"/>
          <w:b/>
          <w:sz w:val="24"/>
          <w:szCs w:val="24"/>
        </w:rPr>
      </w:pPr>
    </w:p>
    <w:p w14:paraId="6621D1E5" w14:textId="77777777" w:rsidR="00AD4351" w:rsidRDefault="00AD4351">
      <w:pPr>
        <w:jc w:val="center"/>
        <w:rPr>
          <w:rFonts w:ascii="Ubuntu" w:eastAsia="Ubuntu" w:hAnsi="Ubuntu" w:cs="Ubuntu"/>
          <w:sz w:val="24"/>
          <w:szCs w:val="24"/>
        </w:rPr>
      </w:pPr>
    </w:p>
    <w:sdt>
      <w:sdtPr>
        <w:id w:val="-1958400971"/>
        <w:docPartObj>
          <w:docPartGallery w:val="Table of Contents"/>
          <w:docPartUnique/>
        </w:docPartObj>
      </w:sdtPr>
      <w:sdtContent>
        <w:p w14:paraId="3A7E27EA" w14:textId="77777777" w:rsidR="00AD4351"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Pr>
                <w:rFonts w:ascii="Ubuntu" w:eastAsia="Ubuntu" w:hAnsi="Ubuntu" w:cs="Ubuntu"/>
                <w:color w:val="000000"/>
                <w:sz w:val="24"/>
                <w:szCs w:val="24"/>
              </w:rPr>
              <w:t>Rights + Responsibilities.</w:t>
            </w:r>
            <w:r>
              <w:rPr>
                <w:rFonts w:ascii="Ubuntu" w:eastAsia="Ubuntu" w:hAnsi="Ubuntu" w:cs="Ubuntu"/>
                <w:color w:val="000000"/>
                <w:sz w:val="24"/>
                <w:szCs w:val="24"/>
              </w:rPr>
              <w:tab/>
              <w:t>3</w:t>
            </w:r>
          </w:hyperlink>
        </w:p>
        <w:p w14:paraId="14CE212A" w14:textId="77777777" w:rsidR="00AD4351" w:rsidRDefault="00000000">
          <w:pPr>
            <w:widowControl w:val="0"/>
            <w:tabs>
              <w:tab w:val="right" w:leader="dot" w:pos="12000"/>
            </w:tabs>
            <w:spacing w:before="60" w:line="240" w:lineRule="auto"/>
            <w:rPr>
              <w:b/>
              <w:color w:val="000000"/>
            </w:rPr>
          </w:pPr>
          <w:hyperlink w:anchor="_m54jziy4cnxa">
            <w:r>
              <w:rPr>
                <w:rFonts w:ascii="Ubuntu" w:eastAsia="Ubuntu" w:hAnsi="Ubuntu" w:cs="Ubuntu"/>
                <w:color w:val="000000"/>
                <w:sz w:val="24"/>
                <w:szCs w:val="24"/>
              </w:rPr>
              <w:t>Section 504 of the Rehabilitation Act of 1973.</w:t>
            </w:r>
            <w:r>
              <w:rPr>
                <w:rFonts w:ascii="Ubuntu" w:eastAsia="Ubuntu" w:hAnsi="Ubuntu" w:cs="Ubuntu"/>
                <w:color w:val="000000"/>
                <w:sz w:val="24"/>
                <w:szCs w:val="24"/>
              </w:rPr>
              <w:tab/>
              <w:t>5</w:t>
            </w:r>
          </w:hyperlink>
        </w:p>
        <w:p w14:paraId="42DB03FA" w14:textId="77777777" w:rsidR="00AD4351" w:rsidRDefault="00000000">
          <w:pPr>
            <w:widowControl w:val="0"/>
            <w:tabs>
              <w:tab w:val="right" w:leader="dot" w:pos="12000"/>
            </w:tabs>
            <w:spacing w:before="60" w:line="240" w:lineRule="auto"/>
            <w:rPr>
              <w:b/>
              <w:color w:val="000000"/>
            </w:rPr>
          </w:pPr>
          <w:hyperlink w:anchor="_koex6n81h9cm">
            <w:r>
              <w:rPr>
                <w:rFonts w:ascii="Ubuntu" w:eastAsia="Ubuntu" w:hAnsi="Ubuntu" w:cs="Ubuntu"/>
                <w:color w:val="000000"/>
                <w:sz w:val="24"/>
                <w:szCs w:val="24"/>
              </w:rPr>
              <w:t>The Americans with Disabilities Act (ADA).</w:t>
            </w:r>
            <w:r>
              <w:rPr>
                <w:rFonts w:ascii="Ubuntu" w:eastAsia="Ubuntu" w:hAnsi="Ubuntu" w:cs="Ubuntu"/>
                <w:color w:val="000000"/>
                <w:sz w:val="24"/>
                <w:szCs w:val="24"/>
              </w:rPr>
              <w:tab/>
              <w:t>6</w:t>
            </w:r>
          </w:hyperlink>
        </w:p>
        <w:p w14:paraId="67345EBE" w14:textId="77777777" w:rsidR="00AD4351" w:rsidRDefault="00000000">
          <w:pPr>
            <w:widowControl w:val="0"/>
            <w:tabs>
              <w:tab w:val="right" w:leader="dot" w:pos="12000"/>
            </w:tabs>
            <w:spacing w:before="60" w:line="240" w:lineRule="auto"/>
            <w:rPr>
              <w:rFonts w:ascii="Ubuntu" w:eastAsia="Ubuntu" w:hAnsi="Ubuntu" w:cs="Ubuntu"/>
              <w:color w:val="000000"/>
              <w:sz w:val="24"/>
              <w:szCs w:val="24"/>
            </w:rPr>
          </w:pPr>
          <w:hyperlink w:anchor="_vx3a4tg709xh">
            <w:r>
              <w:rPr>
                <w:rFonts w:ascii="Ubuntu" w:eastAsia="Ubuntu" w:hAnsi="Ubuntu" w:cs="Ubuntu"/>
                <w:color w:val="000000"/>
                <w:sz w:val="24"/>
                <w:szCs w:val="24"/>
              </w:rPr>
              <w:t>The Olmstead Decision</w:t>
            </w:r>
            <w:r>
              <w:rPr>
                <w:rFonts w:ascii="Ubuntu" w:eastAsia="Ubuntu" w:hAnsi="Ubuntu" w:cs="Ubuntu"/>
                <w:color w:val="000000"/>
                <w:sz w:val="24"/>
                <w:szCs w:val="24"/>
              </w:rPr>
              <w:t>.</w:t>
            </w:r>
            <w:r>
              <w:rPr>
                <w:rFonts w:ascii="Ubuntu" w:eastAsia="Ubuntu" w:hAnsi="Ubuntu" w:cs="Ubuntu"/>
                <w:color w:val="000000"/>
                <w:sz w:val="24"/>
                <w:szCs w:val="24"/>
              </w:rPr>
              <w:tab/>
              <w:t>7</w:t>
            </w:r>
          </w:hyperlink>
        </w:p>
        <w:p w14:paraId="5F237F74" w14:textId="77777777" w:rsidR="00AD4351" w:rsidRDefault="00000000">
          <w:pPr>
            <w:widowControl w:val="0"/>
            <w:tabs>
              <w:tab w:val="right" w:leader="dot" w:pos="12000"/>
            </w:tabs>
            <w:spacing w:before="60" w:line="240" w:lineRule="auto"/>
            <w:rPr>
              <w:b/>
              <w:color w:val="000000"/>
            </w:rPr>
          </w:pPr>
          <w:hyperlink w:anchor="_y92unmgaffh0">
            <w:r>
              <w:rPr>
                <w:rFonts w:ascii="Ubuntu" w:eastAsia="Ubuntu" w:hAnsi="Ubuntu" w:cs="Ubuntu"/>
                <w:color w:val="000000"/>
                <w:sz w:val="24"/>
                <w:szCs w:val="24"/>
              </w:rPr>
              <w:t>UN Convention on the Rights of Persons with Disabilities.</w:t>
            </w:r>
            <w:r>
              <w:rPr>
                <w:rFonts w:ascii="Ubuntu" w:eastAsia="Ubuntu" w:hAnsi="Ubuntu" w:cs="Ubuntu"/>
                <w:color w:val="000000"/>
                <w:sz w:val="24"/>
                <w:szCs w:val="24"/>
              </w:rPr>
              <w:tab/>
              <w:t>8</w:t>
            </w:r>
          </w:hyperlink>
        </w:p>
        <w:p w14:paraId="6FDD7C93" w14:textId="77777777" w:rsidR="00AD4351" w:rsidRDefault="00000000">
          <w:pPr>
            <w:widowControl w:val="0"/>
            <w:tabs>
              <w:tab w:val="right" w:leader="dot" w:pos="12000"/>
            </w:tabs>
            <w:spacing w:before="60" w:line="240" w:lineRule="auto"/>
            <w:rPr>
              <w:b/>
              <w:color w:val="000000"/>
            </w:rPr>
          </w:pPr>
          <w:hyperlink w:anchor="_j2xhodjjr2x5">
            <w:r>
              <w:rPr>
                <w:rFonts w:ascii="Ubuntu" w:eastAsia="Ubuntu" w:hAnsi="Ubuntu" w:cs="Ubuntu"/>
                <w:color w:val="000000"/>
                <w:sz w:val="24"/>
                <w:szCs w:val="24"/>
              </w:rPr>
              <w:t>Section 504, the ADA, + Healthcare.</w:t>
            </w:r>
            <w:r>
              <w:rPr>
                <w:rFonts w:ascii="Ubuntu" w:eastAsia="Ubuntu" w:hAnsi="Ubuntu" w:cs="Ubuntu"/>
                <w:color w:val="000000"/>
                <w:sz w:val="24"/>
                <w:szCs w:val="24"/>
              </w:rPr>
              <w:tab/>
              <w:t>9</w:t>
            </w:r>
          </w:hyperlink>
        </w:p>
        <w:p w14:paraId="1F0101C6" w14:textId="77777777" w:rsidR="00AD4351" w:rsidRDefault="00000000">
          <w:pPr>
            <w:widowControl w:val="0"/>
            <w:tabs>
              <w:tab w:val="right" w:leader="dot" w:pos="12000"/>
            </w:tabs>
            <w:spacing w:before="60" w:line="240" w:lineRule="auto"/>
            <w:rPr>
              <w:b/>
              <w:color w:val="000000"/>
            </w:rPr>
          </w:pPr>
          <w:hyperlink w:anchor="_e10ou29dl4b7">
            <w:r>
              <w:rPr>
                <w:rFonts w:ascii="Ubuntu" w:eastAsia="Ubuntu" w:hAnsi="Ubuntu" w:cs="Ubuntu"/>
                <w:color w:val="000000"/>
                <w:sz w:val="24"/>
                <w:szCs w:val="24"/>
              </w:rPr>
              <w:t>Reasonable Modifications.</w:t>
            </w:r>
            <w:r>
              <w:rPr>
                <w:rFonts w:ascii="Ubuntu" w:eastAsia="Ubuntu" w:hAnsi="Ubuntu" w:cs="Ubuntu"/>
                <w:color w:val="000000"/>
                <w:sz w:val="24"/>
                <w:szCs w:val="24"/>
              </w:rPr>
              <w:tab/>
              <w:t>10</w:t>
            </w:r>
          </w:hyperlink>
        </w:p>
        <w:p w14:paraId="04ADD1D7" w14:textId="77777777" w:rsidR="00AD4351" w:rsidRDefault="00000000">
          <w:pPr>
            <w:widowControl w:val="0"/>
            <w:tabs>
              <w:tab w:val="right" w:leader="dot" w:pos="12000"/>
            </w:tabs>
            <w:spacing w:before="60" w:line="240" w:lineRule="auto"/>
            <w:rPr>
              <w:b/>
              <w:color w:val="000000"/>
            </w:rPr>
          </w:pPr>
          <w:hyperlink w:anchor="_owtz3cycgxnz">
            <w:r>
              <w:rPr>
                <w:rFonts w:ascii="Ubuntu" w:eastAsia="Ubuntu" w:hAnsi="Ubuntu" w:cs="Ubuntu"/>
                <w:color w:val="000000"/>
                <w:sz w:val="24"/>
                <w:szCs w:val="24"/>
              </w:rPr>
              <w:t>Examples of Accommodations.</w:t>
            </w:r>
            <w:r>
              <w:rPr>
                <w:rFonts w:ascii="Ubuntu" w:eastAsia="Ubuntu" w:hAnsi="Ubuntu" w:cs="Ubuntu"/>
                <w:color w:val="000000"/>
                <w:sz w:val="24"/>
                <w:szCs w:val="24"/>
              </w:rPr>
              <w:tab/>
              <w:t>11</w:t>
            </w:r>
          </w:hyperlink>
        </w:p>
        <w:p w14:paraId="1B57CE78" w14:textId="77777777" w:rsidR="00AD4351" w:rsidRDefault="00000000">
          <w:pPr>
            <w:widowControl w:val="0"/>
            <w:tabs>
              <w:tab w:val="right" w:leader="dot" w:pos="12000"/>
            </w:tabs>
            <w:spacing w:before="60" w:line="240" w:lineRule="auto"/>
            <w:rPr>
              <w:b/>
              <w:color w:val="000000"/>
            </w:rPr>
          </w:pPr>
          <w:hyperlink w:anchor="_ya87qo4srtid">
            <w:r>
              <w:rPr>
                <w:rFonts w:ascii="Ubuntu" w:eastAsia="Ubuntu" w:hAnsi="Ubuntu" w:cs="Ubuntu"/>
                <w:color w:val="000000"/>
                <w:sz w:val="24"/>
                <w:szCs w:val="24"/>
              </w:rPr>
              <w:t>When Accommodations Are Denied.</w:t>
            </w:r>
            <w:r>
              <w:rPr>
                <w:rFonts w:ascii="Ubuntu" w:eastAsia="Ubuntu" w:hAnsi="Ubuntu" w:cs="Ubuntu"/>
                <w:color w:val="000000"/>
                <w:sz w:val="24"/>
                <w:szCs w:val="24"/>
              </w:rPr>
              <w:tab/>
              <w:t>14</w:t>
            </w:r>
          </w:hyperlink>
        </w:p>
        <w:p w14:paraId="12988F43" w14:textId="77777777" w:rsidR="00AD4351" w:rsidRDefault="00000000">
          <w:pPr>
            <w:widowControl w:val="0"/>
            <w:tabs>
              <w:tab w:val="right" w:leader="dot" w:pos="12000"/>
            </w:tabs>
            <w:spacing w:before="60" w:line="240" w:lineRule="auto"/>
            <w:rPr>
              <w:b/>
              <w:color w:val="000000"/>
            </w:rPr>
          </w:pPr>
          <w:hyperlink w:anchor="_8fwgkc2wgpw0">
            <w:r>
              <w:rPr>
                <w:rFonts w:ascii="Ubuntu" w:eastAsia="Ubuntu" w:hAnsi="Ubuntu" w:cs="Ubuntu"/>
                <w:color w:val="000000"/>
                <w:sz w:val="24"/>
                <w:szCs w:val="24"/>
              </w:rPr>
              <w:t>Reflection: Accommodations.</w:t>
            </w:r>
            <w:r>
              <w:rPr>
                <w:rFonts w:ascii="Ubuntu" w:eastAsia="Ubuntu" w:hAnsi="Ubuntu" w:cs="Ubuntu"/>
                <w:color w:val="000000"/>
                <w:sz w:val="24"/>
                <w:szCs w:val="24"/>
              </w:rPr>
              <w:tab/>
              <w:t>15</w:t>
            </w:r>
          </w:hyperlink>
        </w:p>
        <w:p w14:paraId="01BCC3A0" w14:textId="77777777" w:rsidR="00AD4351" w:rsidRDefault="00000000">
          <w:pPr>
            <w:widowControl w:val="0"/>
            <w:tabs>
              <w:tab w:val="right" w:leader="dot" w:pos="12000"/>
            </w:tabs>
            <w:spacing w:before="60" w:line="240" w:lineRule="auto"/>
            <w:rPr>
              <w:b/>
              <w:color w:val="000000"/>
            </w:rPr>
          </w:pPr>
          <w:hyperlink w:anchor="_qst7bel89d5s">
            <w:r>
              <w:rPr>
                <w:rFonts w:ascii="Ubuntu" w:eastAsia="Ubuntu" w:hAnsi="Ubuntu" w:cs="Ubuntu"/>
                <w:color w:val="000000"/>
                <w:sz w:val="24"/>
                <w:szCs w:val="24"/>
              </w:rPr>
              <w:t>Health Insurance Portability and Accountability Act (HIPAA).</w:t>
            </w:r>
            <w:r>
              <w:rPr>
                <w:rFonts w:ascii="Ubuntu" w:eastAsia="Ubuntu" w:hAnsi="Ubuntu" w:cs="Ubuntu"/>
                <w:color w:val="000000"/>
                <w:sz w:val="24"/>
                <w:szCs w:val="24"/>
              </w:rPr>
              <w:tab/>
              <w:t>16</w:t>
            </w:r>
          </w:hyperlink>
        </w:p>
        <w:p w14:paraId="41A99323" w14:textId="77777777" w:rsidR="00AD4351" w:rsidRDefault="00000000">
          <w:pPr>
            <w:widowControl w:val="0"/>
            <w:tabs>
              <w:tab w:val="right" w:leader="dot" w:pos="12000"/>
            </w:tabs>
            <w:spacing w:before="60" w:line="240" w:lineRule="auto"/>
            <w:rPr>
              <w:b/>
              <w:color w:val="000000"/>
            </w:rPr>
          </w:pPr>
          <w:hyperlink w:anchor="_tqzfyfscaex0">
            <w:r>
              <w:rPr>
                <w:rFonts w:ascii="Ubuntu" w:eastAsia="Ubuntu" w:hAnsi="Ubuntu" w:cs="Ubuntu"/>
                <w:color w:val="000000"/>
                <w:sz w:val="24"/>
                <w:szCs w:val="24"/>
              </w:rPr>
              <w:t>Sharing Health Information.</w:t>
            </w:r>
            <w:r>
              <w:rPr>
                <w:rFonts w:ascii="Ubuntu" w:eastAsia="Ubuntu" w:hAnsi="Ubuntu" w:cs="Ubuntu"/>
                <w:color w:val="000000"/>
                <w:sz w:val="24"/>
                <w:szCs w:val="24"/>
              </w:rPr>
              <w:tab/>
              <w:t>17</w:t>
            </w:r>
          </w:hyperlink>
        </w:p>
        <w:p w14:paraId="217E8088" w14:textId="77777777" w:rsidR="00AD4351" w:rsidRDefault="00000000">
          <w:pPr>
            <w:widowControl w:val="0"/>
            <w:tabs>
              <w:tab w:val="right" w:leader="dot" w:pos="12000"/>
            </w:tabs>
            <w:spacing w:before="60" w:line="240" w:lineRule="auto"/>
            <w:rPr>
              <w:b/>
              <w:color w:val="000000"/>
            </w:rPr>
          </w:pPr>
          <w:hyperlink w:anchor="_yv30dwngw82m">
            <w:r>
              <w:rPr>
                <w:rFonts w:ascii="Ubuntu" w:eastAsia="Ubuntu" w:hAnsi="Ubuntu" w:cs="Ubuntu"/>
                <w:color w:val="000000"/>
                <w:sz w:val="24"/>
                <w:szCs w:val="24"/>
              </w:rPr>
              <w:t>Self-Determination.</w:t>
            </w:r>
            <w:r>
              <w:rPr>
                <w:rFonts w:ascii="Ubuntu" w:eastAsia="Ubuntu" w:hAnsi="Ubuntu" w:cs="Ubuntu"/>
                <w:color w:val="000000"/>
                <w:sz w:val="24"/>
                <w:szCs w:val="24"/>
              </w:rPr>
              <w:tab/>
              <w:t>18</w:t>
            </w:r>
          </w:hyperlink>
        </w:p>
        <w:p w14:paraId="0D15B195" w14:textId="77777777" w:rsidR="00AD4351" w:rsidRDefault="00000000">
          <w:pPr>
            <w:widowControl w:val="0"/>
            <w:tabs>
              <w:tab w:val="right" w:leader="dot" w:pos="12000"/>
            </w:tabs>
            <w:spacing w:before="60" w:line="240" w:lineRule="auto"/>
            <w:rPr>
              <w:b/>
              <w:color w:val="000000"/>
            </w:rPr>
          </w:pPr>
          <w:hyperlink w:anchor="_4hgrkjl1sm16">
            <w:r>
              <w:rPr>
                <w:rFonts w:ascii="Ubuntu" w:eastAsia="Ubuntu" w:hAnsi="Ubuntu" w:cs="Ubuntu"/>
                <w:color w:val="000000"/>
                <w:sz w:val="24"/>
                <w:szCs w:val="24"/>
              </w:rPr>
              <w:t>Supported Decision-Making.</w:t>
            </w:r>
            <w:r>
              <w:rPr>
                <w:rFonts w:ascii="Ubuntu" w:eastAsia="Ubuntu" w:hAnsi="Ubuntu" w:cs="Ubuntu"/>
                <w:color w:val="000000"/>
                <w:sz w:val="24"/>
                <w:szCs w:val="24"/>
              </w:rPr>
              <w:tab/>
              <w:t>19</w:t>
            </w:r>
          </w:hyperlink>
        </w:p>
        <w:p w14:paraId="144A623F" w14:textId="77777777" w:rsidR="00AD4351" w:rsidRDefault="00000000">
          <w:pPr>
            <w:widowControl w:val="0"/>
            <w:tabs>
              <w:tab w:val="right" w:leader="dot" w:pos="12000"/>
            </w:tabs>
            <w:spacing w:before="60" w:line="240" w:lineRule="auto"/>
            <w:rPr>
              <w:b/>
              <w:color w:val="000000"/>
            </w:rPr>
          </w:pPr>
          <w:hyperlink w:anchor="_6pazgpxelfmj">
            <w:r>
              <w:rPr>
                <w:rFonts w:ascii="Ubuntu" w:eastAsia="Ubuntu" w:hAnsi="Ubuntu" w:cs="Ubuntu"/>
                <w:color w:val="000000"/>
                <w:sz w:val="24"/>
                <w:szCs w:val="24"/>
              </w:rPr>
              <w:t>Informed Consent.</w:t>
            </w:r>
            <w:r>
              <w:rPr>
                <w:rFonts w:ascii="Ubuntu" w:eastAsia="Ubuntu" w:hAnsi="Ubuntu" w:cs="Ubuntu"/>
                <w:color w:val="000000"/>
                <w:sz w:val="24"/>
                <w:szCs w:val="24"/>
              </w:rPr>
              <w:tab/>
              <w:t>21</w:t>
            </w:r>
          </w:hyperlink>
        </w:p>
        <w:p w14:paraId="04A7B872" w14:textId="77777777" w:rsidR="00AD4351" w:rsidRDefault="00000000">
          <w:pPr>
            <w:widowControl w:val="0"/>
            <w:tabs>
              <w:tab w:val="right" w:leader="dot" w:pos="12000"/>
            </w:tabs>
            <w:spacing w:before="60" w:line="240" w:lineRule="auto"/>
            <w:rPr>
              <w:b/>
              <w:color w:val="000000"/>
            </w:rPr>
          </w:pPr>
          <w:hyperlink w:anchor="_je8pxtt54r0g">
            <w:r>
              <w:rPr>
                <w:rFonts w:ascii="Ubuntu" w:eastAsia="Ubuntu" w:hAnsi="Ubuntu" w:cs="Ubuntu"/>
                <w:color w:val="000000"/>
                <w:sz w:val="24"/>
                <w:szCs w:val="24"/>
              </w:rPr>
              <w:t>Health Passports.</w:t>
            </w:r>
            <w:r>
              <w:rPr>
                <w:rFonts w:ascii="Ubuntu" w:eastAsia="Ubuntu" w:hAnsi="Ubuntu" w:cs="Ubuntu"/>
                <w:color w:val="000000"/>
                <w:sz w:val="24"/>
                <w:szCs w:val="24"/>
              </w:rPr>
              <w:tab/>
              <w:t>22</w:t>
            </w:r>
          </w:hyperlink>
        </w:p>
        <w:p w14:paraId="315BB1AD" w14:textId="77777777" w:rsidR="00AD4351" w:rsidRDefault="00000000">
          <w:pPr>
            <w:widowControl w:val="0"/>
            <w:tabs>
              <w:tab w:val="right" w:leader="dot" w:pos="12000"/>
            </w:tabs>
            <w:spacing w:before="60" w:line="240" w:lineRule="auto"/>
            <w:rPr>
              <w:b/>
              <w:color w:val="000000"/>
            </w:rPr>
          </w:pPr>
          <w:hyperlink w:anchor="_8sb8hsnd1yzb">
            <w:r>
              <w:rPr>
                <w:rFonts w:ascii="Ubuntu" w:eastAsia="Ubuntu" w:hAnsi="Ubuntu" w:cs="Ubuntu"/>
                <w:color w:val="000000"/>
                <w:sz w:val="24"/>
                <w:szCs w:val="24"/>
              </w:rPr>
              <w:t>Activity: Planning for a Health Passport.</w:t>
            </w:r>
            <w:r>
              <w:rPr>
                <w:rFonts w:ascii="Ubuntu" w:eastAsia="Ubuntu" w:hAnsi="Ubuntu" w:cs="Ubuntu"/>
                <w:color w:val="000000"/>
                <w:sz w:val="24"/>
                <w:szCs w:val="24"/>
              </w:rPr>
              <w:tab/>
              <w:t>24</w:t>
            </w:r>
          </w:hyperlink>
        </w:p>
        <w:p w14:paraId="25BBFF88" w14:textId="77777777" w:rsidR="00AD4351" w:rsidRDefault="00000000">
          <w:pPr>
            <w:widowControl w:val="0"/>
            <w:tabs>
              <w:tab w:val="right" w:leader="dot" w:pos="12000"/>
            </w:tabs>
            <w:spacing w:before="60" w:line="240" w:lineRule="auto"/>
            <w:rPr>
              <w:b/>
              <w:color w:val="000000"/>
            </w:rPr>
          </w:pPr>
          <w:hyperlink w:anchor="_lcad0m2m2jcw">
            <w:r>
              <w:rPr>
                <w:rFonts w:ascii="Ubuntu" w:eastAsia="Ubuntu" w:hAnsi="Ubuntu" w:cs="Ubuntu"/>
                <w:color w:val="000000"/>
                <w:sz w:val="24"/>
                <w:szCs w:val="24"/>
              </w:rPr>
              <w:t>Homework: Complete a Health Passport.</w:t>
            </w:r>
            <w:r>
              <w:rPr>
                <w:rFonts w:ascii="Ubuntu" w:eastAsia="Ubuntu" w:hAnsi="Ubuntu" w:cs="Ubuntu"/>
                <w:color w:val="000000"/>
                <w:sz w:val="24"/>
                <w:szCs w:val="24"/>
              </w:rPr>
              <w:tab/>
              <w:t>25</w:t>
            </w:r>
          </w:hyperlink>
          <w:r>
            <w:fldChar w:fldCharType="end"/>
          </w:r>
        </w:p>
      </w:sdtContent>
    </w:sdt>
    <w:p w14:paraId="3846DB66" w14:textId="77777777" w:rsidR="00AD4351" w:rsidRDefault="00AD4351">
      <w:pPr>
        <w:rPr>
          <w:rFonts w:ascii="Ubuntu" w:eastAsia="Ubuntu" w:hAnsi="Ubuntu" w:cs="Ubuntu"/>
          <w:sz w:val="24"/>
          <w:szCs w:val="24"/>
        </w:rPr>
      </w:pPr>
    </w:p>
    <w:p w14:paraId="115BAD7A" w14:textId="77777777" w:rsidR="00AD4351" w:rsidRDefault="00000000">
      <w:pPr>
        <w:pStyle w:val="Heading3"/>
      </w:pPr>
      <w:bookmarkStart w:id="0" w:name="_j8ndh6rnxp0" w:colFirst="0" w:colLast="0"/>
      <w:bookmarkEnd w:id="0"/>
      <w:r>
        <w:br w:type="page"/>
      </w:r>
    </w:p>
    <w:bookmarkStart w:id="1" w:name="_8nqackk6xgn7" w:colFirst="0" w:colLast="0"/>
    <w:bookmarkEnd w:id="1"/>
    <w:p w14:paraId="051AD77F" w14:textId="77777777" w:rsidR="00AD4351" w:rsidRDefault="00000000">
      <w:pPr>
        <w:pStyle w:val="Heading3"/>
      </w:pPr>
      <w:r>
        <w:rPr>
          <w:noProof/>
        </w:rPr>
        <w:lastRenderedPageBreak/>
        <mc:AlternateContent>
          <mc:Choice Requires="wpg">
            <w:drawing>
              <wp:anchor distT="114300" distB="114300" distL="114300" distR="114300" simplePos="0" relativeHeight="251668480" behindDoc="0" locked="0" layoutInCell="1" hidden="0" allowOverlap="1" wp14:anchorId="0DC086DC" wp14:editId="2E0261CA">
                <wp:simplePos x="0" y="0"/>
                <wp:positionH relativeFrom="page">
                  <wp:posOffset>-14287</wp:posOffset>
                </wp:positionH>
                <wp:positionV relativeFrom="page">
                  <wp:posOffset>357188</wp:posOffset>
                </wp:positionV>
                <wp:extent cx="371475" cy="9744075"/>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3D1E2324"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-14287</wp:posOffset>
                </wp:positionH>
                <wp:positionV relativeFrom="page">
                  <wp:posOffset>357188</wp:posOffset>
                </wp:positionV>
                <wp:extent cx="371475" cy="9744075"/>
                <wp:effectExtent b="0" l="0" r="0" t="0"/>
                <wp:wrapNone/>
                <wp:docPr id="6" name="image20.png"/>
                <a:graphic>
                  <a:graphicData uri="http://schemas.openxmlformats.org/drawingml/2006/picture">
                    <pic:pic>
                      <pic:nvPicPr>
                        <pic:cNvPr id="0" name="image20.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Rights + Responsibilities                                                                    </w:t>
      </w:r>
      <w:proofErr w:type="gramStart"/>
      <w:r>
        <w:rPr>
          <w:shd w:val="clear" w:color="auto" w:fill="94958D"/>
        </w:rPr>
        <w:t xml:space="preserve">  </w:t>
      </w:r>
      <w:r>
        <w:rPr>
          <w:color w:val="94958D"/>
          <w:shd w:val="clear" w:color="auto" w:fill="94958D"/>
        </w:rPr>
        <w:t>.</w:t>
      </w:r>
      <w:proofErr w:type="gramEnd"/>
      <w:r>
        <w:t xml:space="preserve"> </w:t>
      </w:r>
    </w:p>
    <w:p w14:paraId="71C9E31F" w14:textId="77777777" w:rsidR="00AD4351" w:rsidRDefault="00000000">
      <w:pPr>
        <w:rPr>
          <w:rFonts w:ascii="Ubuntu" w:eastAsia="Ubuntu" w:hAnsi="Ubuntu" w:cs="Ubuntu"/>
          <w:sz w:val="24"/>
          <w:szCs w:val="24"/>
        </w:rPr>
      </w:pPr>
      <w:r>
        <w:rPr>
          <w:noProof/>
        </w:rPr>
        <w:drawing>
          <wp:anchor distT="114300" distB="114300" distL="114300" distR="114300" simplePos="0" relativeHeight="251669504" behindDoc="0" locked="0" layoutInCell="1" hidden="0" allowOverlap="1" wp14:anchorId="2C6E613E" wp14:editId="21955FB7">
            <wp:simplePos x="0" y="0"/>
            <wp:positionH relativeFrom="column">
              <wp:posOffset>4492388</wp:posOffset>
            </wp:positionH>
            <wp:positionV relativeFrom="paragraph">
              <wp:posOffset>219075</wp:posOffset>
            </wp:positionV>
            <wp:extent cx="1632187" cy="1571414"/>
            <wp:effectExtent l="0" t="0" r="0" b="0"/>
            <wp:wrapSquare wrapText="bothSides" distT="114300" distB="114300" distL="114300" distR="114300"/>
            <wp:docPr id="62" name="image37.png" descr="Icon of a raised fist with exclamation points encircling the top half."/>
            <wp:cNvGraphicFramePr/>
            <a:graphic xmlns:a="http://schemas.openxmlformats.org/drawingml/2006/main">
              <a:graphicData uri="http://schemas.openxmlformats.org/drawingml/2006/picture">
                <pic:pic xmlns:pic="http://schemas.openxmlformats.org/drawingml/2006/picture">
                  <pic:nvPicPr>
                    <pic:cNvPr id="0" name="image37.png" descr="Icon of a raised fist with exclamation points encircling the top half."/>
                    <pic:cNvPicPr preferRelativeResize="0"/>
                  </pic:nvPicPr>
                  <pic:blipFill>
                    <a:blip r:embed="rId17"/>
                    <a:srcRect/>
                    <a:stretch>
                      <a:fillRect/>
                    </a:stretch>
                  </pic:blipFill>
                  <pic:spPr>
                    <a:xfrm>
                      <a:off x="0" y="0"/>
                      <a:ext cx="1632187" cy="1571414"/>
                    </a:xfrm>
                    <a:prstGeom prst="rect">
                      <a:avLst/>
                    </a:prstGeom>
                    <a:ln/>
                  </pic:spPr>
                </pic:pic>
              </a:graphicData>
            </a:graphic>
          </wp:anchor>
        </w:drawing>
      </w:r>
    </w:p>
    <w:p w14:paraId="691B211B" w14:textId="77777777" w:rsidR="00AD4351" w:rsidRDefault="00000000">
      <w:pPr>
        <w:rPr>
          <w:rFonts w:ascii="Ubuntu" w:eastAsia="Ubuntu" w:hAnsi="Ubuntu" w:cs="Ubuntu"/>
          <w:b/>
          <w:sz w:val="26"/>
          <w:szCs w:val="26"/>
        </w:rPr>
      </w:pPr>
      <w:r>
        <w:rPr>
          <w:rFonts w:ascii="Ubuntu" w:eastAsia="Ubuntu" w:hAnsi="Ubuntu" w:cs="Ubuntu"/>
          <w:b/>
          <w:sz w:val="26"/>
          <w:szCs w:val="26"/>
        </w:rPr>
        <w:t>We Have Rights</w:t>
      </w:r>
    </w:p>
    <w:p w14:paraId="50D20AF5" w14:textId="77777777" w:rsidR="00AD4351" w:rsidRDefault="00AD4351">
      <w:pPr>
        <w:rPr>
          <w:rFonts w:ascii="Ubuntu" w:eastAsia="Ubuntu" w:hAnsi="Ubuntu" w:cs="Ubuntu"/>
          <w:sz w:val="24"/>
          <w:szCs w:val="24"/>
        </w:rPr>
      </w:pPr>
    </w:p>
    <w:p w14:paraId="24FB4667" w14:textId="77777777" w:rsidR="00AD4351" w:rsidRDefault="00000000">
      <w:pPr>
        <w:rPr>
          <w:rFonts w:ascii="Ubuntu" w:eastAsia="Ubuntu" w:hAnsi="Ubuntu" w:cs="Ubuntu"/>
          <w:sz w:val="24"/>
          <w:szCs w:val="24"/>
        </w:rPr>
      </w:pPr>
      <w:r>
        <w:rPr>
          <w:rFonts w:ascii="Ubuntu" w:eastAsia="Ubuntu" w:hAnsi="Ubuntu" w:cs="Ubuntu"/>
          <w:sz w:val="24"/>
          <w:szCs w:val="24"/>
        </w:rPr>
        <w:t xml:space="preserve">Whenever we use healthcare services, we have certain </w:t>
      </w:r>
      <w:r>
        <w:rPr>
          <w:rFonts w:ascii="Ubuntu" w:eastAsia="Ubuntu" w:hAnsi="Ubuntu" w:cs="Ubuntu"/>
          <w:b/>
          <w:sz w:val="24"/>
          <w:szCs w:val="24"/>
        </w:rPr>
        <w:t>rights</w:t>
      </w:r>
      <w:r>
        <w:rPr>
          <w:rFonts w:ascii="Ubuntu" w:eastAsia="Ubuntu" w:hAnsi="Ubuntu" w:cs="Ubuntu"/>
          <w:sz w:val="24"/>
          <w:szCs w:val="24"/>
        </w:rPr>
        <w:t xml:space="preserve">. </w:t>
      </w:r>
    </w:p>
    <w:p w14:paraId="56C89863" w14:textId="77777777" w:rsidR="00AD4351" w:rsidRDefault="00AD4351">
      <w:pPr>
        <w:rPr>
          <w:rFonts w:ascii="Ubuntu" w:eastAsia="Ubuntu" w:hAnsi="Ubuntu" w:cs="Ubuntu"/>
          <w:sz w:val="24"/>
          <w:szCs w:val="24"/>
        </w:rPr>
      </w:pPr>
    </w:p>
    <w:p w14:paraId="688AE5EE"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Some rights are guaranteed by </w:t>
      </w:r>
      <w:r>
        <w:rPr>
          <w:rFonts w:ascii="Ubuntu" w:eastAsia="Ubuntu" w:hAnsi="Ubuntu" w:cs="Ubuntu"/>
          <w:b/>
          <w:sz w:val="24"/>
          <w:szCs w:val="24"/>
        </w:rPr>
        <w:t>federal law</w:t>
      </w:r>
      <w:r>
        <w:rPr>
          <w:rFonts w:ascii="Ubuntu" w:eastAsia="Ubuntu" w:hAnsi="Ubuntu" w:cs="Ubuntu"/>
          <w:sz w:val="24"/>
          <w:szCs w:val="24"/>
        </w:rPr>
        <w:t>, such as the right to get a copy of your medical records, and the right to keep them private.</w:t>
      </w:r>
    </w:p>
    <w:p w14:paraId="33A3BEBE"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 </w:t>
      </w:r>
    </w:p>
    <w:p w14:paraId="2BD94C5A"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Other rights are specific to the </w:t>
      </w:r>
      <w:r>
        <w:rPr>
          <w:rFonts w:ascii="Ubuntu" w:eastAsia="Ubuntu" w:hAnsi="Ubuntu" w:cs="Ubuntu"/>
          <w:b/>
          <w:sz w:val="24"/>
          <w:szCs w:val="24"/>
        </w:rPr>
        <w:t>state</w:t>
      </w:r>
      <w:r>
        <w:rPr>
          <w:rFonts w:ascii="Ubuntu" w:eastAsia="Ubuntu" w:hAnsi="Ubuntu" w:cs="Ubuntu"/>
          <w:sz w:val="24"/>
          <w:szCs w:val="24"/>
        </w:rPr>
        <w:t xml:space="preserve"> you live in. </w:t>
      </w:r>
    </w:p>
    <w:p w14:paraId="4A52DD8E" w14:textId="77777777" w:rsidR="00AD4351" w:rsidRDefault="00AD4351">
      <w:pPr>
        <w:widowControl w:val="0"/>
        <w:rPr>
          <w:rFonts w:ascii="Ubuntu" w:eastAsia="Ubuntu" w:hAnsi="Ubuntu" w:cs="Ubuntu"/>
          <w:sz w:val="24"/>
          <w:szCs w:val="24"/>
        </w:rPr>
      </w:pPr>
    </w:p>
    <w:p w14:paraId="680A67A7"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Individual healthcare facilities often have a </w:t>
      </w:r>
      <w:r>
        <w:rPr>
          <w:rFonts w:ascii="Ubuntu" w:eastAsia="Ubuntu" w:hAnsi="Ubuntu" w:cs="Ubuntu"/>
          <w:b/>
          <w:sz w:val="24"/>
          <w:szCs w:val="24"/>
        </w:rPr>
        <w:t>patient’s bill of rights</w:t>
      </w:r>
      <w:r>
        <w:rPr>
          <w:rFonts w:ascii="Ubuntu" w:eastAsia="Ubuntu" w:hAnsi="Ubuntu" w:cs="Ubuntu"/>
          <w:sz w:val="24"/>
          <w:szCs w:val="24"/>
        </w:rPr>
        <w:t xml:space="preserve"> that you can review before you receive medical services.</w:t>
      </w:r>
    </w:p>
    <w:p w14:paraId="72374E0D" w14:textId="77777777" w:rsidR="00AD4351" w:rsidRDefault="00AD4351">
      <w:pPr>
        <w:widowControl w:val="0"/>
        <w:rPr>
          <w:rFonts w:ascii="Ubuntu" w:eastAsia="Ubuntu" w:hAnsi="Ubuntu" w:cs="Ubuntu"/>
          <w:sz w:val="24"/>
          <w:szCs w:val="24"/>
        </w:rPr>
      </w:pPr>
    </w:p>
    <w:p w14:paraId="4EBA4780" w14:textId="77777777" w:rsidR="00AD4351" w:rsidRDefault="00AD4351">
      <w:pPr>
        <w:widowControl w:val="0"/>
        <w:rPr>
          <w:rFonts w:ascii="Ubuntu" w:eastAsia="Ubuntu" w:hAnsi="Ubuntu" w:cs="Ubuntu"/>
          <w:sz w:val="24"/>
          <w:szCs w:val="24"/>
        </w:rPr>
      </w:pPr>
    </w:p>
    <w:p w14:paraId="5B55E03A" w14:textId="77777777" w:rsidR="00AD4351" w:rsidRDefault="00000000">
      <w:pPr>
        <w:rPr>
          <w:rFonts w:ascii="Ubuntu" w:eastAsia="Ubuntu" w:hAnsi="Ubuntu" w:cs="Ubuntu"/>
          <w:b/>
          <w:sz w:val="26"/>
          <w:szCs w:val="26"/>
        </w:rPr>
      </w:pPr>
      <w:r>
        <w:rPr>
          <w:rFonts w:ascii="Ubuntu" w:eastAsia="Ubuntu" w:hAnsi="Ubuntu" w:cs="Ubuntu"/>
          <w:b/>
          <w:sz w:val="26"/>
          <w:szCs w:val="26"/>
        </w:rPr>
        <w:t>Common Patient Rights Include:</w:t>
      </w:r>
    </w:p>
    <w:p w14:paraId="0887EC09" w14:textId="77777777" w:rsidR="00AD4351" w:rsidRDefault="00AD4351">
      <w:pPr>
        <w:rPr>
          <w:rFonts w:ascii="Ubuntu" w:eastAsia="Ubuntu" w:hAnsi="Ubuntu" w:cs="Ubuntu"/>
          <w:b/>
          <w:sz w:val="26"/>
          <w:szCs w:val="26"/>
        </w:rPr>
      </w:pPr>
    </w:p>
    <w:p w14:paraId="6176DC60" w14:textId="77777777" w:rsidR="00AD4351" w:rsidRDefault="00000000">
      <w:pPr>
        <w:numPr>
          <w:ilvl w:val="0"/>
          <w:numId w:val="17"/>
        </w:numPr>
        <w:rPr>
          <w:rFonts w:ascii="Ubuntu" w:eastAsia="Ubuntu" w:hAnsi="Ubuntu" w:cs="Ubuntu"/>
          <w:sz w:val="24"/>
          <w:szCs w:val="24"/>
        </w:rPr>
      </w:pPr>
      <w:r>
        <w:rPr>
          <w:rFonts w:ascii="Ubuntu" w:eastAsia="Ubuntu" w:hAnsi="Ubuntu" w:cs="Ubuntu"/>
          <w:sz w:val="24"/>
          <w:szCs w:val="24"/>
        </w:rPr>
        <w:t>Being treated with dignity and respect</w:t>
      </w:r>
    </w:p>
    <w:p w14:paraId="27F1372D" w14:textId="77777777" w:rsidR="00AD4351" w:rsidRDefault="00AD4351">
      <w:pPr>
        <w:ind w:left="720"/>
        <w:rPr>
          <w:rFonts w:ascii="Ubuntu" w:eastAsia="Ubuntu" w:hAnsi="Ubuntu" w:cs="Ubuntu"/>
          <w:sz w:val="24"/>
          <w:szCs w:val="24"/>
        </w:rPr>
      </w:pPr>
    </w:p>
    <w:p w14:paraId="6BDE8D31" w14:textId="77777777" w:rsidR="00AD4351" w:rsidRDefault="00000000">
      <w:pPr>
        <w:numPr>
          <w:ilvl w:val="0"/>
          <w:numId w:val="2"/>
        </w:numPr>
        <w:rPr>
          <w:rFonts w:ascii="Ubuntu" w:eastAsia="Ubuntu" w:hAnsi="Ubuntu" w:cs="Ubuntu"/>
          <w:sz w:val="24"/>
          <w:szCs w:val="24"/>
        </w:rPr>
      </w:pPr>
      <w:r>
        <w:rPr>
          <w:rFonts w:ascii="Ubuntu" w:eastAsia="Ubuntu" w:hAnsi="Ubuntu" w:cs="Ubuntu"/>
          <w:sz w:val="24"/>
          <w:szCs w:val="24"/>
        </w:rPr>
        <w:t>Freedom from discrimination</w:t>
      </w:r>
    </w:p>
    <w:p w14:paraId="53DB7474" w14:textId="77777777" w:rsidR="00AD4351" w:rsidRDefault="00AD4351">
      <w:pPr>
        <w:ind w:left="720"/>
        <w:rPr>
          <w:rFonts w:ascii="Ubuntu" w:eastAsia="Ubuntu" w:hAnsi="Ubuntu" w:cs="Ubuntu"/>
          <w:sz w:val="24"/>
          <w:szCs w:val="24"/>
        </w:rPr>
      </w:pPr>
    </w:p>
    <w:p w14:paraId="250F7676" w14:textId="77777777" w:rsidR="00AD4351" w:rsidRDefault="00000000">
      <w:pPr>
        <w:numPr>
          <w:ilvl w:val="0"/>
          <w:numId w:val="15"/>
        </w:numPr>
        <w:rPr>
          <w:rFonts w:ascii="Ubuntu" w:eastAsia="Ubuntu" w:hAnsi="Ubuntu" w:cs="Ubuntu"/>
          <w:sz w:val="24"/>
          <w:szCs w:val="24"/>
        </w:rPr>
      </w:pPr>
      <w:r>
        <w:rPr>
          <w:rFonts w:ascii="Ubuntu" w:eastAsia="Ubuntu" w:hAnsi="Ubuntu" w:cs="Ubuntu"/>
          <w:sz w:val="24"/>
          <w:szCs w:val="24"/>
        </w:rPr>
        <w:t xml:space="preserve">The right to request accommodations based on disability status </w:t>
      </w:r>
    </w:p>
    <w:p w14:paraId="5D404B0E" w14:textId="77777777" w:rsidR="00AD4351" w:rsidRDefault="00AD4351">
      <w:pPr>
        <w:ind w:left="720"/>
        <w:rPr>
          <w:rFonts w:ascii="Ubuntu" w:eastAsia="Ubuntu" w:hAnsi="Ubuntu" w:cs="Ubuntu"/>
          <w:sz w:val="24"/>
          <w:szCs w:val="24"/>
        </w:rPr>
      </w:pPr>
    </w:p>
    <w:p w14:paraId="068C4F27" w14:textId="77777777" w:rsidR="00AD4351" w:rsidRDefault="00000000">
      <w:pPr>
        <w:numPr>
          <w:ilvl w:val="0"/>
          <w:numId w:val="14"/>
        </w:numPr>
        <w:rPr>
          <w:rFonts w:ascii="Ubuntu" w:eastAsia="Ubuntu" w:hAnsi="Ubuntu" w:cs="Ubuntu"/>
          <w:sz w:val="24"/>
          <w:szCs w:val="24"/>
        </w:rPr>
      </w:pPr>
      <w:r>
        <w:rPr>
          <w:rFonts w:ascii="Ubuntu" w:eastAsia="Ubuntu" w:hAnsi="Ubuntu" w:cs="Ubuntu"/>
          <w:sz w:val="24"/>
          <w:szCs w:val="24"/>
        </w:rPr>
        <w:t xml:space="preserve">The right to privacy and confidentiality </w:t>
      </w:r>
    </w:p>
    <w:p w14:paraId="4FC53055" w14:textId="77777777" w:rsidR="00AD4351" w:rsidRDefault="00AD4351">
      <w:pPr>
        <w:ind w:left="720"/>
        <w:rPr>
          <w:rFonts w:ascii="Ubuntu" w:eastAsia="Ubuntu" w:hAnsi="Ubuntu" w:cs="Ubuntu"/>
          <w:sz w:val="24"/>
          <w:szCs w:val="24"/>
        </w:rPr>
      </w:pPr>
    </w:p>
    <w:p w14:paraId="5ADC0A50" w14:textId="77777777" w:rsidR="00AD4351" w:rsidRDefault="00000000">
      <w:pPr>
        <w:numPr>
          <w:ilvl w:val="0"/>
          <w:numId w:val="12"/>
        </w:numPr>
        <w:rPr>
          <w:rFonts w:ascii="Ubuntu" w:eastAsia="Ubuntu" w:hAnsi="Ubuntu" w:cs="Ubuntu"/>
          <w:sz w:val="24"/>
          <w:szCs w:val="24"/>
        </w:rPr>
      </w:pPr>
      <w:r>
        <w:rPr>
          <w:rFonts w:ascii="Ubuntu" w:eastAsia="Ubuntu" w:hAnsi="Ubuntu" w:cs="Ubuntu"/>
          <w:sz w:val="24"/>
          <w:szCs w:val="24"/>
        </w:rPr>
        <w:t>The right to have a family member, friend, or advocate present to support you during medical care</w:t>
      </w:r>
    </w:p>
    <w:p w14:paraId="46848C4F" w14:textId="77777777" w:rsidR="00AD4351" w:rsidRDefault="00AD4351">
      <w:pPr>
        <w:ind w:left="720"/>
        <w:rPr>
          <w:rFonts w:ascii="Ubuntu" w:eastAsia="Ubuntu" w:hAnsi="Ubuntu" w:cs="Ubuntu"/>
          <w:sz w:val="24"/>
          <w:szCs w:val="24"/>
        </w:rPr>
      </w:pPr>
    </w:p>
    <w:p w14:paraId="66078618" w14:textId="77777777" w:rsidR="00AD4351" w:rsidRDefault="00000000">
      <w:pPr>
        <w:numPr>
          <w:ilvl w:val="0"/>
          <w:numId w:val="18"/>
        </w:numPr>
        <w:rPr>
          <w:rFonts w:ascii="Ubuntu" w:eastAsia="Ubuntu" w:hAnsi="Ubuntu" w:cs="Ubuntu"/>
          <w:sz w:val="24"/>
          <w:szCs w:val="24"/>
        </w:rPr>
      </w:pPr>
      <w:r>
        <w:rPr>
          <w:rFonts w:ascii="Ubuntu" w:eastAsia="Ubuntu" w:hAnsi="Ubuntu" w:cs="Ubuntu"/>
          <w:sz w:val="24"/>
          <w:szCs w:val="24"/>
        </w:rPr>
        <w:t>Informed consent</w:t>
      </w:r>
    </w:p>
    <w:p w14:paraId="49B026ED" w14:textId="77777777" w:rsidR="00AD4351" w:rsidRDefault="00AD4351">
      <w:pPr>
        <w:ind w:left="720"/>
        <w:rPr>
          <w:rFonts w:ascii="Ubuntu" w:eastAsia="Ubuntu" w:hAnsi="Ubuntu" w:cs="Ubuntu"/>
          <w:sz w:val="24"/>
          <w:szCs w:val="24"/>
        </w:rPr>
      </w:pPr>
    </w:p>
    <w:p w14:paraId="05D234A2" w14:textId="77777777" w:rsidR="00AD4351" w:rsidRDefault="00000000">
      <w:pPr>
        <w:numPr>
          <w:ilvl w:val="0"/>
          <w:numId w:val="18"/>
        </w:numPr>
        <w:rPr>
          <w:rFonts w:ascii="Ubuntu" w:eastAsia="Ubuntu" w:hAnsi="Ubuntu" w:cs="Ubuntu"/>
          <w:sz w:val="24"/>
          <w:szCs w:val="24"/>
        </w:rPr>
      </w:pPr>
      <w:r>
        <w:rPr>
          <w:rFonts w:ascii="Ubuntu" w:eastAsia="Ubuntu" w:hAnsi="Ubuntu" w:cs="Ubuntu"/>
          <w:sz w:val="24"/>
          <w:szCs w:val="24"/>
        </w:rPr>
        <w:t>And more…</w:t>
      </w:r>
    </w:p>
    <w:p w14:paraId="6C39D8DB" w14:textId="77777777" w:rsidR="00AD4351" w:rsidRDefault="00AD4351">
      <w:pPr>
        <w:rPr>
          <w:rFonts w:ascii="Ubuntu" w:eastAsia="Ubuntu" w:hAnsi="Ubuntu" w:cs="Ubuntu"/>
          <w:sz w:val="24"/>
          <w:szCs w:val="24"/>
        </w:rPr>
      </w:pPr>
    </w:p>
    <w:p w14:paraId="024137A2" w14:textId="77777777" w:rsidR="00AD4351" w:rsidRDefault="00AD4351">
      <w:pPr>
        <w:rPr>
          <w:rFonts w:ascii="Ubuntu" w:eastAsia="Ubuntu" w:hAnsi="Ubuntu" w:cs="Ubuntu"/>
          <w:sz w:val="24"/>
          <w:szCs w:val="24"/>
        </w:rPr>
      </w:pPr>
    </w:p>
    <w:p w14:paraId="1AFFEEE3" w14:textId="77777777" w:rsidR="00AD4351" w:rsidRDefault="00000000">
      <w:pPr>
        <w:rPr>
          <w:rFonts w:ascii="Ubuntu" w:eastAsia="Ubuntu" w:hAnsi="Ubuntu" w:cs="Ubuntu"/>
          <w:sz w:val="24"/>
          <w:szCs w:val="24"/>
        </w:rPr>
      </w:pPr>
      <w:r>
        <w:rPr>
          <w:rFonts w:ascii="Ubuntu" w:eastAsia="Ubuntu" w:hAnsi="Ubuntu" w:cs="Ubuntu"/>
          <w:sz w:val="24"/>
          <w:szCs w:val="24"/>
        </w:rPr>
        <w:t xml:space="preserve">More examples of </w:t>
      </w:r>
      <w:r>
        <w:rPr>
          <w:rFonts w:ascii="Ubuntu" w:eastAsia="Ubuntu" w:hAnsi="Ubuntu" w:cs="Ubuntu"/>
          <w:b/>
          <w:sz w:val="24"/>
          <w:szCs w:val="24"/>
        </w:rPr>
        <w:t>Patient Rights</w:t>
      </w:r>
      <w:r>
        <w:rPr>
          <w:rFonts w:ascii="Ubuntu" w:eastAsia="Ubuntu" w:hAnsi="Ubuntu" w:cs="Ubuntu"/>
          <w:sz w:val="24"/>
          <w:szCs w:val="24"/>
        </w:rPr>
        <w:t xml:space="preserve"> can be found in the American Medical Association’s Code of Medical Ethics </w:t>
      </w:r>
      <w:hyperlink r:id="rId18">
        <w:r>
          <w:rPr>
            <w:rFonts w:ascii="Ubuntu" w:eastAsia="Ubuntu" w:hAnsi="Ubuntu" w:cs="Ubuntu"/>
            <w:color w:val="1155CC"/>
            <w:sz w:val="24"/>
            <w:szCs w:val="24"/>
            <w:u w:val="single"/>
          </w:rPr>
          <w:t>here</w:t>
        </w:r>
      </w:hyperlink>
      <w:r>
        <w:rPr>
          <w:rFonts w:ascii="Ubuntu" w:eastAsia="Ubuntu" w:hAnsi="Ubuntu" w:cs="Ubuntu"/>
          <w:sz w:val="24"/>
          <w:szCs w:val="24"/>
        </w:rPr>
        <w:t>.</w:t>
      </w:r>
    </w:p>
    <w:p w14:paraId="677C344F" w14:textId="77777777" w:rsidR="00AD4351" w:rsidRDefault="00AD4351">
      <w:pPr>
        <w:rPr>
          <w:rFonts w:ascii="Ubuntu" w:eastAsia="Ubuntu" w:hAnsi="Ubuntu" w:cs="Ubuntu"/>
          <w:sz w:val="24"/>
          <w:szCs w:val="24"/>
        </w:rPr>
      </w:pPr>
    </w:p>
    <w:p w14:paraId="22EFB43C" w14:textId="77777777" w:rsidR="00AD4351" w:rsidRDefault="00000000">
      <w:pPr>
        <w:rPr>
          <w:rFonts w:ascii="Ubuntu" w:eastAsia="Ubuntu" w:hAnsi="Ubuntu" w:cs="Ubuntu"/>
          <w:sz w:val="24"/>
          <w:szCs w:val="24"/>
        </w:rPr>
      </w:pPr>
      <w:r>
        <w:rPr>
          <w:rFonts w:ascii="Ubuntu" w:eastAsia="Ubuntu" w:hAnsi="Ubuntu" w:cs="Ubuntu"/>
          <w:sz w:val="20"/>
          <w:szCs w:val="20"/>
        </w:rPr>
        <w:t>[https://code-medical-ethics.ama-assn.org/ethics-opinions/patient-rights]</w:t>
      </w:r>
    </w:p>
    <w:p w14:paraId="60E22D19" w14:textId="77777777" w:rsidR="00AD4351" w:rsidRDefault="00AD4351">
      <w:pPr>
        <w:rPr>
          <w:rFonts w:ascii="Ubuntu" w:eastAsia="Ubuntu" w:hAnsi="Ubuntu" w:cs="Ubuntu"/>
          <w:sz w:val="24"/>
          <w:szCs w:val="24"/>
        </w:rPr>
      </w:pPr>
    </w:p>
    <w:p w14:paraId="5FE906F9" w14:textId="77777777" w:rsidR="00AD4351" w:rsidRDefault="00000000">
      <w:pPr>
        <w:rPr>
          <w:rFonts w:ascii="Ubuntu" w:eastAsia="Ubuntu" w:hAnsi="Ubuntu" w:cs="Ubuntu"/>
          <w:sz w:val="24"/>
          <w:szCs w:val="24"/>
        </w:rPr>
      </w:pPr>
      <w:r>
        <w:br w:type="page"/>
      </w:r>
    </w:p>
    <w:p w14:paraId="09BD7812" w14:textId="77777777" w:rsidR="00AD4351"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70528" behindDoc="0" locked="0" layoutInCell="1" hidden="0" allowOverlap="1" wp14:anchorId="7A85C14D" wp14:editId="78558E4C">
                <wp:simplePos x="0" y="0"/>
                <wp:positionH relativeFrom="page">
                  <wp:posOffset>7410450</wp:posOffset>
                </wp:positionH>
                <wp:positionV relativeFrom="page">
                  <wp:posOffset>315674</wp:posOffset>
                </wp:positionV>
                <wp:extent cx="371475" cy="9744075"/>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D0406E1"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315674</wp:posOffset>
                </wp:positionV>
                <wp:extent cx="371475" cy="9744075"/>
                <wp:effectExtent b="0" l="0" r="0" t="0"/>
                <wp:wrapNone/>
                <wp:docPr id="11" name="image44.png"/>
                <a:graphic>
                  <a:graphicData uri="http://schemas.openxmlformats.org/drawingml/2006/picture">
                    <pic:pic>
                      <pic:nvPicPr>
                        <pic:cNvPr id="0" name="image44.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sz w:val="26"/>
          <w:szCs w:val="26"/>
        </w:rPr>
        <w:t>We Have Responsibilities</w:t>
      </w:r>
      <w:r>
        <w:rPr>
          <w:noProof/>
        </w:rPr>
        <w:drawing>
          <wp:anchor distT="114300" distB="114300" distL="114300" distR="114300" simplePos="0" relativeHeight="251671552" behindDoc="0" locked="0" layoutInCell="1" hidden="0" allowOverlap="1" wp14:anchorId="0540E609" wp14:editId="25C59474">
            <wp:simplePos x="0" y="0"/>
            <wp:positionH relativeFrom="column">
              <wp:posOffset>4711613</wp:posOffset>
            </wp:positionH>
            <wp:positionV relativeFrom="paragraph">
              <wp:posOffset>114300</wp:posOffset>
            </wp:positionV>
            <wp:extent cx="1412962" cy="1652588"/>
            <wp:effectExtent l="0" t="0" r="0" b="0"/>
            <wp:wrapSquare wrapText="bothSides" distT="114300" distB="114300" distL="114300" distR="114300"/>
            <wp:docPr id="63" name="image33.png" descr="Icon of person with their hand covering their heart."/>
            <wp:cNvGraphicFramePr/>
            <a:graphic xmlns:a="http://schemas.openxmlformats.org/drawingml/2006/main">
              <a:graphicData uri="http://schemas.openxmlformats.org/drawingml/2006/picture">
                <pic:pic xmlns:pic="http://schemas.openxmlformats.org/drawingml/2006/picture">
                  <pic:nvPicPr>
                    <pic:cNvPr id="0" name="image33.png" descr="Icon of person with their hand covering their heart."/>
                    <pic:cNvPicPr preferRelativeResize="0"/>
                  </pic:nvPicPr>
                  <pic:blipFill>
                    <a:blip r:embed="rId19"/>
                    <a:srcRect/>
                    <a:stretch>
                      <a:fillRect/>
                    </a:stretch>
                  </pic:blipFill>
                  <pic:spPr>
                    <a:xfrm>
                      <a:off x="0" y="0"/>
                      <a:ext cx="1412962" cy="1652588"/>
                    </a:xfrm>
                    <a:prstGeom prst="rect">
                      <a:avLst/>
                    </a:prstGeom>
                    <a:ln/>
                  </pic:spPr>
                </pic:pic>
              </a:graphicData>
            </a:graphic>
          </wp:anchor>
        </w:drawing>
      </w:r>
    </w:p>
    <w:p w14:paraId="44B3F672" w14:textId="77777777" w:rsidR="00AD4351" w:rsidRDefault="00AD4351">
      <w:pPr>
        <w:rPr>
          <w:rFonts w:ascii="Ubuntu" w:eastAsia="Ubuntu" w:hAnsi="Ubuntu" w:cs="Ubuntu"/>
          <w:sz w:val="24"/>
          <w:szCs w:val="24"/>
        </w:rPr>
      </w:pPr>
    </w:p>
    <w:p w14:paraId="47025E30" w14:textId="77777777" w:rsidR="00AD4351" w:rsidRDefault="00000000">
      <w:pPr>
        <w:rPr>
          <w:rFonts w:ascii="Ubuntu" w:eastAsia="Ubuntu" w:hAnsi="Ubuntu" w:cs="Ubuntu"/>
          <w:sz w:val="24"/>
          <w:szCs w:val="24"/>
        </w:rPr>
      </w:pPr>
      <w:r>
        <w:rPr>
          <w:rFonts w:ascii="Ubuntu" w:eastAsia="Ubuntu" w:hAnsi="Ubuntu" w:cs="Ubuntu"/>
          <w:sz w:val="24"/>
          <w:szCs w:val="24"/>
        </w:rPr>
        <w:t xml:space="preserve">To get the most out of healthcare, patients also </w:t>
      </w:r>
      <w:proofErr w:type="gramStart"/>
      <w:r>
        <w:rPr>
          <w:rFonts w:ascii="Ubuntu" w:eastAsia="Ubuntu" w:hAnsi="Ubuntu" w:cs="Ubuntu"/>
          <w:sz w:val="24"/>
          <w:szCs w:val="24"/>
        </w:rPr>
        <w:t>have to</w:t>
      </w:r>
      <w:proofErr w:type="gramEnd"/>
      <w:r>
        <w:rPr>
          <w:rFonts w:ascii="Ubuntu" w:eastAsia="Ubuntu" w:hAnsi="Ubuntu" w:cs="Ubuntu"/>
          <w:sz w:val="24"/>
          <w:szCs w:val="24"/>
        </w:rPr>
        <w:t xml:space="preserve"> work together with their service providers. Working together means accepting certain </w:t>
      </w:r>
      <w:r>
        <w:rPr>
          <w:rFonts w:ascii="Ubuntu" w:eastAsia="Ubuntu" w:hAnsi="Ubuntu" w:cs="Ubuntu"/>
          <w:b/>
          <w:sz w:val="24"/>
          <w:szCs w:val="24"/>
        </w:rPr>
        <w:t>responsibilities</w:t>
      </w:r>
      <w:r>
        <w:rPr>
          <w:rFonts w:ascii="Ubuntu" w:eastAsia="Ubuntu" w:hAnsi="Ubuntu" w:cs="Ubuntu"/>
          <w:sz w:val="24"/>
          <w:szCs w:val="24"/>
        </w:rPr>
        <w:t xml:space="preserve">. </w:t>
      </w:r>
    </w:p>
    <w:p w14:paraId="40E42B0F" w14:textId="77777777" w:rsidR="00AD4351" w:rsidRDefault="00AD4351">
      <w:pPr>
        <w:rPr>
          <w:rFonts w:ascii="Ubuntu" w:eastAsia="Ubuntu" w:hAnsi="Ubuntu" w:cs="Ubuntu"/>
          <w:sz w:val="24"/>
          <w:szCs w:val="24"/>
        </w:rPr>
      </w:pPr>
    </w:p>
    <w:p w14:paraId="0C54AD34" w14:textId="77777777" w:rsidR="00AD4351" w:rsidRDefault="00AD4351">
      <w:pPr>
        <w:rPr>
          <w:rFonts w:ascii="Ubuntu" w:eastAsia="Ubuntu" w:hAnsi="Ubuntu" w:cs="Ubuntu"/>
          <w:sz w:val="24"/>
          <w:szCs w:val="24"/>
        </w:rPr>
      </w:pPr>
    </w:p>
    <w:p w14:paraId="278553B2" w14:textId="77777777" w:rsidR="00AD4351" w:rsidRDefault="00000000">
      <w:pPr>
        <w:rPr>
          <w:rFonts w:ascii="Ubuntu" w:eastAsia="Ubuntu" w:hAnsi="Ubuntu" w:cs="Ubuntu"/>
          <w:b/>
          <w:sz w:val="26"/>
          <w:szCs w:val="26"/>
        </w:rPr>
      </w:pPr>
      <w:r>
        <w:rPr>
          <w:rFonts w:ascii="Ubuntu" w:eastAsia="Ubuntu" w:hAnsi="Ubuntu" w:cs="Ubuntu"/>
          <w:b/>
          <w:sz w:val="26"/>
          <w:szCs w:val="26"/>
        </w:rPr>
        <w:t>Common Patient Responsibilities Include:</w:t>
      </w:r>
    </w:p>
    <w:p w14:paraId="40E8A928" w14:textId="77777777" w:rsidR="00AD4351" w:rsidRDefault="00AD4351">
      <w:pPr>
        <w:rPr>
          <w:rFonts w:ascii="Ubuntu" w:eastAsia="Ubuntu" w:hAnsi="Ubuntu" w:cs="Ubuntu"/>
          <w:sz w:val="24"/>
          <w:szCs w:val="24"/>
        </w:rPr>
      </w:pPr>
    </w:p>
    <w:p w14:paraId="38AE4709" w14:textId="77777777" w:rsidR="00AD4351" w:rsidRDefault="00000000">
      <w:pPr>
        <w:numPr>
          <w:ilvl w:val="0"/>
          <w:numId w:val="17"/>
        </w:numPr>
        <w:rPr>
          <w:rFonts w:ascii="Ubuntu" w:eastAsia="Ubuntu" w:hAnsi="Ubuntu" w:cs="Ubuntu"/>
          <w:sz w:val="24"/>
          <w:szCs w:val="24"/>
        </w:rPr>
      </w:pPr>
      <w:r>
        <w:rPr>
          <w:rFonts w:ascii="Ubuntu" w:eastAsia="Ubuntu" w:hAnsi="Ubuntu" w:cs="Ubuntu"/>
          <w:sz w:val="24"/>
          <w:szCs w:val="24"/>
        </w:rPr>
        <w:t>To treat providers and staff with respect</w:t>
      </w:r>
    </w:p>
    <w:p w14:paraId="10E80681" w14:textId="77777777" w:rsidR="00AD4351" w:rsidRDefault="00AD4351">
      <w:pPr>
        <w:ind w:left="720"/>
        <w:rPr>
          <w:rFonts w:ascii="Ubuntu" w:eastAsia="Ubuntu" w:hAnsi="Ubuntu" w:cs="Ubuntu"/>
          <w:sz w:val="24"/>
          <w:szCs w:val="24"/>
        </w:rPr>
      </w:pPr>
    </w:p>
    <w:p w14:paraId="304E3B5C" w14:textId="77777777" w:rsidR="00AD4351" w:rsidRDefault="00000000">
      <w:pPr>
        <w:numPr>
          <w:ilvl w:val="0"/>
          <w:numId w:val="2"/>
        </w:numPr>
        <w:rPr>
          <w:rFonts w:ascii="Ubuntu" w:eastAsia="Ubuntu" w:hAnsi="Ubuntu" w:cs="Ubuntu"/>
          <w:sz w:val="24"/>
          <w:szCs w:val="24"/>
        </w:rPr>
      </w:pPr>
      <w:r>
        <w:rPr>
          <w:rFonts w:ascii="Ubuntu" w:eastAsia="Ubuntu" w:hAnsi="Ubuntu" w:cs="Ubuntu"/>
          <w:sz w:val="24"/>
          <w:szCs w:val="24"/>
        </w:rPr>
        <w:t>To arrive on time for appointments (or call ahead whenever possible if we need to cancel)</w:t>
      </w:r>
    </w:p>
    <w:p w14:paraId="4448109D" w14:textId="77777777" w:rsidR="00AD4351" w:rsidRDefault="00AD4351">
      <w:pPr>
        <w:ind w:left="720"/>
        <w:rPr>
          <w:rFonts w:ascii="Ubuntu" w:eastAsia="Ubuntu" w:hAnsi="Ubuntu" w:cs="Ubuntu"/>
          <w:sz w:val="24"/>
          <w:szCs w:val="24"/>
        </w:rPr>
      </w:pPr>
    </w:p>
    <w:p w14:paraId="1BB228DC" w14:textId="77777777" w:rsidR="00AD4351" w:rsidRDefault="00000000">
      <w:pPr>
        <w:numPr>
          <w:ilvl w:val="0"/>
          <w:numId w:val="2"/>
        </w:numPr>
        <w:rPr>
          <w:rFonts w:ascii="Ubuntu" w:eastAsia="Ubuntu" w:hAnsi="Ubuntu" w:cs="Ubuntu"/>
          <w:sz w:val="24"/>
          <w:szCs w:val="24"/>
        </w:rPr>
      </w:pPr>
      <w:r>
        <w:rPr>
          <w:rFonts w:ascii="Ubuntu" w:eastAsia="Ubuntu" w:hAnsi="Ubuntu" w:cs="Ubuntu"/>
          <w:sz w:val="24"/>
          <w:szCs w:val="24"/>
        </w:rPr>
        <w:t>To use emergency services appropriately</w:t>
      </w:r>
    </w:p>
    <w:p w14:paraId="1CD640E3" w14:textId="77777777" w:rsidR="00AD4351" w:rsidRDefault="00AD4351">
      <w:pPr>
        <w:ind w:left="720"/>
        <w:rPr>
          <w:rFonts w:ascii="Ubuntu" w:eastAsia="Ubuntu" w:hAnsi="Ubuntu" w:cs="Ubuntu"/>
          <w:sz w:val="24"/>
          <w:szCs w:val="24"/>
        </w:rPr>
      </w:pPr>
    </w:p>
    <w:p w14:paraId="62840A72" w14:textId="77777777" w:rsidR="00AD4351" w:rsidRDefault="00000000">
      <w:pPr>
        <w:numPr>
          <w:ilvl w:val="0"/>
          <w:numId w:val="2"/>
        </w:numPr>
        <w:rPr>
          <w:rFonts w:ascii="Ubuntu" w:eastAsia="Ubuntu" w:hAnsi="Ubuntu" w:cs="Ubuntu"/>
          <w:sz w:val="24"/>
          <w:szCs w:val="24"/>
        </w:rPr>
      </w:pPr>
      <w:r>
        <w:rPr>
          <w:rFonts w:ascii="Ubuntu" w:eastAsia="Ubuntu" w:hAnsi="Ubuntu" w:cs="Ubuntu"/>
          <w:sz w:val="24"/>
          <w:szCs w:val="24"/>
        </w:rPr>
        <w:t>To be truthful when we describe our experiences, behaviors, and medical history</w:t>
      </w:r>
    </w:p>
    <w:p w14:paraId="7E91AA47" w14:textId="77777777" w:rsidR="00AD4351" w:rsidRDefault="00AD4351">
      <w:pPr>
        <w:ind w:left="720"/>
        <w:rPr>
          <w:rFonts w:ascii="Ubuntu" w:eastAsia="Ubuntu" w:hAnsi="Ubuntu" w:cs="Ubuntu"/>
          <w:sz w:val="24"/>
          <w:szCs w:val="24"/>
        </w:rPr>
      </w:pPr>
    </w:p>
    <w:p w14:paraId="353E5117" w14:textId="77777777" w:rsidR="00AD4351" w:rsidRDefault="00000000">
      <w:pPr>
        <w:numPr>
          <w:ilvl w:val="0"/>
          <w:numId w:val="2"/>
        </w:numPr>
        <w:rPr>
          <w:rFonts w:ascii="Ubuntu" w:eastAsia="Ubuntu" w:hAnsi="Ubuntu" w:cs="Ubuntu"/>
          <w:sz w:val="24"/>
          <w:szCs w:val="24"/>
        </w:rPr>
      </w:pPr>
      <w:r>
        <w:rPr>
          <w:rFonts w:ascii="Ubuntu" w:eastAsia="Ubuntu" w:hAnsi="Ubuntu" w:cs="Ubuntu"/>
          <w:sz w:val="24"/>
          <w:szCs w:val="24"/>
        </w:rPr>
        <w:t>To ask questions when we don’t understand</w:t>
      </w:r>
    </w:p>
    <w:p w14:paraId="32B9BD64" w14:textId="77777777" w:rsidR="00AD4351" w:rsidRDefault="00AD4351">
      <w:pPr>
        <w:ind w:left="720"/>
        <w:rPr>
          <w:rFonts w:ascii="Ubuntu" w:eastAsia="Ubuntu" w:hAnsi="Ubuntu" w:cs="Ubuntu"/>
          <w:sz w:val="24"/>
          <w:szCs w:val="24"/>
        </w:rPr>
      </w:pPr>
    </w:p>
    <w:p w14:paraId="1AA37D99" w14:textId="77777777" w:rsidR="00AD4351" w:rsidRDefault="00000000">
      <w:pPr>
        <w:numPr>
          <w:ilvl w:val="0"/>
          <w:numId w:val="2"/>
        </w:numPr>
        <w:rPr>
          <w:rFonts w:ascii="Ubuntu" w:eastAsia="Ubuntu" w:hAnsi="Ubuntu" w:cs="Ubuntu"/>
          <w:sz w:val="24"/>
          <w:szCs w:val="24"/>
        </w:rPr>
      </w:pPr>
      <w:r>
        <w:rPr>
          <w:rFonts w:ascii="Ubuntu" w:eastAsia="Ubuntu" w:hAnsi="Ubuntu" w:cs="Ubuntu"/>
          <w:sz w:val="24"/>
          <w:szCs w:val="24"/>
        </w:rPr>
        <w:t>To cooperate with treatment plans</w:t>
      </w:r>
    </w:p>
    <w:p w14:paraId="0D160903" w14:textId="77777777" w:rsidR="00AD4351" w:rsidRDefault="00AD4351">
      <w:pPr>
        <w:ind w:left="720"/>
        <w:rPr>
          <w:rFonts w:ascii="Ubuntu" w:eastAsia="Ubuntu" w:hAnsi="Ubuntu" w:cs="Ubuntu"/>
          <w:sz w:val="24"/>
          <w:szCs w:val="24"/>
        </w:rPr>
      </w:pPr>
    </w:p>
    <w:p w14:paraId="216474EF" w14:textId="77777777" w:rsidR="00AD4351" w:rsidRDefault="00000000">
      <w:pPr>
        <w:numPr>
          <w:ilvl w:val="0"/>
          <w:numId w:val="2"/>
        </w:numPr>
        <w:rPr>
          <w:rFonts w:ascii="Ubuntu" w:eastAsia="Ubuntu" w:hAnsi="Ubuntu" w:cs="Ubuntu"/>
          <w:sz w:val="24"/>
          <w:szCs w:val="24"/>
        </w:rPr>
      </w:pPr>
      <w:r>
        <w:rPr>
          <w:rFonts w:ascii="Ubuntu" w:eastAsia="Ubuntu" w:hAnsi="Ubuntu" w:cs="Ubuntu"/>
          <w:sz w:val="24"/>
          <w:szCs w:val="24"/>
        </w:rPr>
        <w:t>To be accountable for our choices and actions regarding our healthcare</w:t>
      </w:r>
    </w:p>
    <w:p w14:paraId="25E6BB2F" w14:textId="77777777" w:rsidR="00AD4351" w:rsidRDefault="00AD4351">
      <w:pPr>
        <w:ind w:left="720"/>
        <w:rPr>
          <w:rFonts w:ascii="Ubuntu" w:eastAsia="Ubuntu" w:hAnsi="Ubuntu" w:cs="Ubuntu"/>
          <w:sz w:val="24"/>
          <w:szCs w:val="24"/>
        </w:rPr>
      </w:pPr>
    </w:p>
    <w:p w14:paraId="1FA7C30F" w14:textId="77777777" w:rsidR="00AD4351" w:rsidRDefault="00000000">
      <w:pPr>
        <w:numPr>
          <w:ilvl w:val="0"/>
          <w:numId w:val="2"/>
        </w:numPr>
        <w:rPr>
          <w:rFonts w:ascii="Ubuntu" w:eastAsia="Ubuntu" w:hAnsi="Ubuntu" w:cs="Ubuntu"/>
          <w:sz w:val="24"/>
          <w:szCs w:val="24"/>
        </w:rPr>
      </w:pPr>
      <w:r>
        <w:rPr>
          <w:rFonts w:ascii="Ubuntu" w:eastAsia="Ubuntu" w:hAnsi="Ubuntu" w:cs="Ubuntu"/>
          <w:sz w:val="24"/>
          <w:szCs w:val="24"/>
        </w:rPr>
        <w:t>And more…</w:t>
      </w:r>
    </w:p>
    <w:p w14:paraId="01F2C6C8" w14:textId="77777777" w:rsidR="00AD4351" w:rsidRDefault="00AD4351">
      <w:pPr>
        <w:ind w:left="720"/>
        <w:rPr>
          <w:rFonts w:ascii="Ubuntu" w:eastAsia="Ubuntu" w:hAnsi="Ubuntu" w:cs="Ubuntu"/>
          <w:sz w:val="24"/>
          <w:szCs w:val="24"/>
        </w:rPr>
      </w:pPr>
    </w:p>
    <w:p w14:paraId="59C0A033" w14:textId="77777777" w:rsidR="00AD4351" w:rsidRDefault="00AD4351">
      <w:pPr>
        <w:rPr>
          <w:rFonts w:ascii="Ubuntu" w:eastAsia="Ubuntu" w:hAnsi="Ubuntu" w:cs="Ubuntu"/>
          <w:sz w:val="24"/>
          <w:szCs w:val="24"/>
        </w:rPr>
      </w:pPr>
    </w:p>
    <w:p w14:paraId="4DCEB18D" w14:textId="77777777" w:rsidR="00AD4351" w:rsidRDefault="00000000">
      <w:pPr>
        <w:rPr>
          <w:rFonts w:ascii="Ubuntu" w:eastAsia="Ubuntu" w:hAnsi="Ubuntu" w:cs="Ubuntu"/>
          <w:sz w:val="24"/>
          <w:szCs w:val="24"/>
        </w:rPr>
      </w:pPr>
      <w:r>
        <w:rPr>
          <w:rFonts w:ascii="Ubuntu" w:eastAsia="Ubuntu" w:hAnsi="Ubuntu" w:cs="Ubuntu"/>
          <w:sz w:val="24"/>
          <w:szCs w:val="24"/>
        </w:rPr>
        <w:t xml:space="preserve">More examples of </w:t>
      </w:r>
      <w:r>
        <w:rPr>
          <w:rFonts w:ascii="Ubuntu" w:eastAsia="Ubuntu" w:hAnsi="Ubuntu" w:cs="Ubuntu"/>
          <w:b/>
          <w:sz w:val="24"/>
          <w:szCs w:val="24"/>
        </w:rPr>
        <w:t>Patient Responsibilities</w:t>
      </w:r>
      <w:r>
        <w:rPr>
          <w:rFonts w:ascii="Ubuntu" w:eastAsia="Ubuntu" w:hAnsi="Ubuntu" w:cs="Ubuntu"/>
          <w:sz w:val="24"/>
          <w:szCs w:val="24"/>
        </w:rPr>
        <w:t xml:space="preserve"> can be found in the American Medical Association’s Code of Medical Ethics </w:t>
      </w:r>
      <w:hyperlink r:id="rId20">
        <w:r>
          <w:rPr>
            <w:rFonts w:ascii="Ubuntu" w:eastAsia="Ubuntu" w:hAnsi="Ubuntu" w:cs="Ubuntu"/>
            <w:color w:val="1155CC"/>
            <w:sz w:val="24"/>
            <w:szCs w:val="24"/>
            <w:u w:val="single"/>
          </w:rPr>
          <w:t>here</w:t>
        </w:r>
      </w:hyperlink>
      <w:r>
        <w:rPr>
          <w:rFonts w:ascii="Ubuntu" w:eastAsia="Ubuntu" w:hAnsi="Ubuntu" w:cs="Ubuntu"/>
          <w:sz w:val="24"/>
          <w:szCs w:val="24"/>
        </w:rPr>
        <w:t>.</w:t>
      </w:r>
    </w:p>
    <w:p w14:paraId="0D7E43B8" w14:textId="77777777" w:rsidR="00AD4351" w:rsidRDefault="00AD4351">
      <w:pPr>
        <w:rPr>
          <w:rFonts w:ascii="Ubuntu" w:eastAsia="Ubuntu" w:hAnsi="Ubuntu" w:cs="Ubuntu"/>
          <w:sz w:val="24"/>
          <w:szCs w:val="24"/>
        </w:rPr>
      </w:pPr>
    </w:p>
    <w:p w14:paraId="3FF8A6FC" w14:textId="77777777" w:rsidR="00AD4351" w:rsidRDefault="00000000">
      <w:pPr>
        <w:rPr>
          <w:rFonts w:ascii="Ubuntu" w:eastAsia="Ubuntu" w:hAnsi="Ubuntu" w:cs="Ubuntu"/>
          <w:sz w:val="20"/>
          <w:szCs w:val="20"/>
        </w:rPr>
      </w:pPr>
      <w:r>
        <w:rPr>
          <w:rFonts w:ascii="Ubuntu" w:eastAsia="Ubuntu" w:hAnsi="Ubuntu" w:cs="Ubuntu"/>
          <w:sz w:val="20"/>
          <w:szCs w:val="20"/>
        </w:rPr>
        <w:t>[https://code-medical-ethics.ama-assn.org/ethics-opinions/patient-responsibilities]</w:t>
      </w:r>
    </w:p>
    <w:p w14:paraId="412AF3C7" w14:textId="77777777" w:rsidR="00AD4351" w:rsidRDefault="00AD4351">
      <w:pPr>
        <w:rPr>
          <w:rFonts w:ascii="Ubuntu" w:eastAsia="Ubuntu" w:hAnsi="Ubuntu" w:cs="Ubuntu"/>
          <w:sz w:val="20"/>
          <w:szCs w:val="20"/>
        </w:rPr>
      </w:pPr>
    </w:p>
    <w:p w14:paraId="27D6F827" w14:textId="77777777" w:rsidR="00AD4351" w:rsidRDefault="00000000">
      <w:pPr>
        <w:rPr>
          <w:rFonts w:ascii="Ubuntu" w:eastAsia="Ubuntu" w:hAnsi="Ubuntu" w:cs="Ubuntu"/>
          <w:sz w:val="20"/>
          <w:szCs w:val="20"/>
        </w:rPr>
      </w:pPr>
      <w:r>
        <w:br w:type="page"/>
      </w:r>
    </w:p>
    <w:bookmarkStart w:id="2" w:name="_m54jziy4cnxa" w:colFirst="0" w:colLast="0"/>
    <w:bookmarkEnd w:id="2"/>
    <w:p w14:paraId="7CFAC85B" w14:textId="77777777" w:rsidR="00AD4351" w:rsidRDefault="00000000">
      <w:pPr>
        <w:pStyle w:val="Heading3"/>
      </w:pPr>
      <w:r>
        <w:rPr>
          <w:noProof/>
          <w:shd w:val="clear" w:color="auto" w:fill="94958D"/>
        </w:rPr>
        <w:lastRenderedPageBreak/>
        <mc:AlternateContent>
          <mc:Choice Requires="wpg">
            <w:drawing>
              <wp:anchor distT="114300" distB="114300" distL="114300" distR="114300" simplePos="0" relativeHeight="251672576" behindDoc="0" locked="0" layoutInCell="1" hidden="0" allowOverlap="1" wp14:anchorId="27DCEDEC" wp14:editId="61A05105">
                <wp:simplePos x="0" y="0"/>
                <wp:positionH relativeFrom="page">
                  <wp:posOffset>-19049</wp:posOffset>
                </wp:positionH>
                <wp:positionV relativeFrom="page">
                  <wp:posOffset>338138</wp:posOffset>
                </wp:positionV>
                <wp:extent cx="371475" cy="9744075"/>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496C420"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338138</wp:posOffset>
                </wp:positionV>
                <wp:extent cx="371475" cy="9744075"/>
                <wp:effectExtent b="0" l="0" r="0" t="0"/>
                <wp:wrapNone/>
                <wp:docPr id="18" name="image52.png"/>
                <a:graphic>
                  <a:graphicData uri="http://schemas.openxmlformats.org/drawingml/2006/picture">
                    <pic:pic>
                      <pic:nvPicPr>
                        <pic:cNvPr id="0" name="image52.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Section 504 of the Rehabilitation Act of 1973                           </w:t>
      </w:r>
      <w:proofErr w:type="gramStart"/>
      <w:r>
        <w:rPr>
          <w:shd w:val="clear" w:color="auto" w:fill="94958D"/>
        </w:rPr>
        <w:t xml:space="preserve">  </w:t>
      </w:r>
      <w:r>
        <w:rPr>
          <w:color w:val="94958D"/>
          <w:shd w:val="clear" w:color="auto" w:fill="94958D"/>
        </w:rPr>
        <w:t>.</w:t>
      </w:r>
      <w:proofErr w:type="gramEnd"/>
      <w:r>
        <w:t xml:space="preserve"> </w:t>
      </w:r>
    </w:p>
    <w:p w14:paraId="3BE5433F" w14:textId="77777777" w:rsidR="00AD4351" w:rsidRDefault="00AD4351">
      <w:pPr>
        <w:rPr>
          <w:rFonts w:ascii="Ubuntu" w:eastAsia="Ubuntu" w:hAnsi="Ubuntu" w:cs="Ubuntu"/>
          <w:sz w:val="24"/>
          <w:szCs w:val="24"/>
        </w:rPr>
      </w:pPr>
    </w:p>
    <w:p w14:paraId="655188D9" w14:textId="77777777" w:rsidR="00AD4351" w:rsidRDefault="00000000">
      <w:pPr>
        <w:rPr>
          <w:rFonts w:ascii="Ubuntu" w:eastAsia="Ubuntu" w:hAnsi="Ubuntu" w:cs="Ubuntu"/>
          <w:sz w:val="24"/>
          <w:szCs w:val="24"/>
        </w:rPr>
      </w:pPr>
      <w:hyperlink r:id="rId21">
        <w:r>
          <w:rPr>
            <w:rFonts w:ascii="Ubuntu" w:eastAsia="Ubuntu" w:hAnsi="Ubuntu" w:cs="Ubuntu"/>
            <w:color w:val="1155CC"/>
            <w:sz w:val="24"/>
            <w:szCs w:val="24"/>
            <w:u w:val="single"/>
          </w:rPr>
          <w:t>Section 504</w:t>
        </w:r>
      </w:hyperlink>
      <w:r>
        <w:rPr>
          <w:rFonts w:ascii="Ubuntu" w:eastAsia="Ubuntu" w:hAnsi="Ubuntu" w:cs="Ubuntu"/>
          <w:sz w:val="24"/>
          <w:szCs w:val="24"/>
        </w:rPr>
        <w:t xml:space="preserve"> of the Rehabilitation Act of 1973 was the first federal law to recognize disability as a </w:t>
      </w:r>
      <w:r>
        <w:rPr>
          <w:rFonts w:ascii="Ubuntu" w:eastAsia="Ubuntu" w:hAnsi="Ubuntu" w:cs="Ubuntu"/>
          <w:b/>
          <w:sz w:val="24"/>
          <w:szCs w:val="24"/>
        </w:rPr>
        <w:t>civil rights</w:t>
      </w:r>
      <w:r>
        <w:rPr>
          <w:rFonts w:ascii="Ubuntu" w:eastAsia="Ubuntu" w:hAnsi="Ubuntu" w:cs="Ubuntu"/>
          <w:sz w:val="24"/>
          <w:szCs w:val="24"/>
        </w:rPr>
        <w:t xml:space="preserve"> </w:t>
      </w:r>
      <w:r>
        <w:rPr>
          <w:rFonts w:ascii="Ubuntu" w:eastAsia="Ubuntu" w:hAnsi="Ubuntu" w:cs="Ubuntu"/>
          <w:b/>
          <w:sz w:val="24"/>
          <w:szCs w:val="24"/>
        </w:rPr>
        <w:t>category</w:t>
      </w:r>
      <w:r>
        <w:rPr>
          <w:rFonts w:ascii="Ubuntu" w:eastAsia="Ubuntu" w:hAnsi="Ubuntu" w:cs="Ubuntu"/>
          <w:sz w:val="24"/>
          <w:szCs w:val="24"/>
        </w:rPr>
        <w:t>.</w:t>
      </w:r>
    </w:p>
    <w:p w14:paraId="03FBD92F" w14:textId="77777777" w:rsidR="00AD4351" w:rsidRDefault="00AD4351">
      <w:pPr>
        <w:rPr>
          <w:rFonts w:ascii="Ubuntu" w:eastAsia="Ubuntu" w:hAnsi="Ubuntu" w:cs="Ubuntu"/>
          <w:sz w:val="24"/>
          <w:szCs w:val="24"/>
        </w:rPr>
      </w:pPr>
    </w:p>
    <w:p w14:paraId="6FC78636" w14:textId="77777777" w:rsidR="00AD4351" w:rsidRDefault="00000000">
      <w:pPr>
        <w:rPr>
          <w:rFonts w:ascii="Ubuntu" w:eastAsia="Ubuntu" w:hAnsi="Ubuntu" w:cs="Ubuntu"/>
          <w:sz w:val="24"/>
          <w:szCs w:val="24"/>
        </w:rPr>
      </w:pPr>
      <w:r>
        <w:rPr>
          <w:rFonts w:ascii="Ubuntu" w:eastAsia="Ubuntu" w:hAnsi="Ubuntu" w:cs="Ubuntu"/>
          <w:sz w:val="24"/>
          <w:szCs w:val="24"/>
        </w:rPr>
        <w:t xml:space="preserve">The law protects qualified individuals from </w:t>
      </w:r>
      <w:r>
        <w:rPr>
          <w:rFonts w:ascii="Ubuntu" w:eastAsia="Ubuntu" w:hAnsi="Ubuntu" w:cs="Ubuntu"/>
          <w:b/>
          <w:sz w:val="24"/>
          <w:szCs w:val="24"/>
        </w:rPr>
        <w:t>discrimination based on disability</w:t>
      </w:r>
      <w:r>
        <w:rPr>
          <w:rFonts w:ascii="Ubuntu" w:eastAsia="Ubuntu" w:hAnsi="Ubuntu" w:cs="Ubuntu"/>
          <w:sz w:val="24"/>
          <w:szCs w:val="24"/>
        </w:rPr>
        <w:t xml:space="preserve">, and it applies to employers and organizations that receive </w:t>
      </w:r>
      <w:r>
        <w:rPr>
          <w:rFonts w:ascii="Ubuntu" w:eastAsia="Ubuntu" w:hAnsi="Ubuntu" w:cs="Ubuntu"/>
          <w:b/>
          <w:sz w:val="24"/>
          <w:szCs w:val="24"/>
        </w:rPr>
        <w:t>federal funding</w:t>
      </w:r>
      <w:r>
        <w:rPr>
          <w:rFonts w:ascii="Ubuntu" w:eastAsia="Ubuntu" w:hAnsi="Ubuntu" w:cs="Ubuntu"/>
          <w:sz w:val="24"/>
          <w:szCs w:val="24"/>
        </w:rPr>
        <w:t>. This includes many hospitals, medical centers, mental health centers, and human service programs.</w:t>
      </w:r>
    </w:p>
    <w:p w14:paraId="5474B0EA" w14:textId="77777777" w:rsidR="00AD4351" w:rsidRDefault="00000000">
      <w:pPr>
        <w:rPr>
          <w:rFonts w:ascii="Ubuntu" w:eastAsia="Ubuntu" w:hAnsi="Ubuntu" w:cs="Ubuntu"/>
          <w:sz w:val="24"/>
          <w:szCs w:val="24"/>
        </w:rPr>
      </w:pPr>
      <w:r>
        <w:rPr>
          <w:rFonts w:ascii="Ubuntu" w:eastAsia="Ubuntu" w:hAnsi="Ubuntu" w:cs="Ubuntu"/>
          <w:sz w:val="20"/>
          <w:szCs w:val="20"/>
        </w:rPr>
        <w:t>[https://www.hhs.gov/sites/default/files/ocr/civilrights/resources/factsheets/504.pdf]</w:t>
      </w:r>
    </w:p>
    <w:p w14:paraId="1BB3DF0C" w14:textId="77777777" w:rsidR="00AD4351" w:rsidRDefault="00AD4351">
      <w:pPr>
        <w:rPr>
          <w:rFonts w:ascii="Ubuntu" w:eastAsia="Ubuntu" w:hAnsi="Ubuntu" w:cs="Ubuntu"/>
          <w:sz w:val="24"/>
          <w:szCs w:val="24"/>
        </w:rPr>
      </w:pPr>
    </w:p>
    <w:p w14:paraId="5E808143" w14:textId="77777777" w:rsidR="00AD4351" w:rsidRDefault="00AD4351">
      <w:pPr>
        <w:rPr>
          <w:rFonts w:ascii="Ubuntu" w:eastAsia="Ubuntu" w:hAnsi="Ubuntu" w:cs="Ubuntu"/>
          <w:sz w:val="24"/>
          <w:szCs w:val="24"/>
        </w:rPr>
      </w:pPr>
    </w:p>
    <w:p w14:paraId="02EBC022" w14:textId="77777777" w:rsidR="00AD4351" w:rsidRDefault="00000000">
      <w:pPr>
        <w:rPr>
          <w:rFonts w:ascii="Ubuntu" w:eastAsia="Ubuntu" w:hAnsi="Ubuntu" w:cs="Ubuntu"/>
          <w:b/>
          <w:sz w:val="26"/>
          <w:szCs w:val="26"/>
        </w:rPr>
      </w:pPr>
      <w:r>
        <w:rPr>
          <w:rFonts w:ascii="Ubuntu" w:eastAsia="Ubuntu" w:hAnsi="Ubuntu" w:cs="Ubuntu"/>
          <w:b/>
          <w:sz w:val="26"/>
          <w:szCs w:val="26"/>
        </w:rPr>
        <w:t>The Path from Rights Recognition to Implementation</w:t>
      </w:r>
      <w:r>
        <w:rPr>
          <w:noProof/>
        </w:rPr>
        <w:drawing>
          <wp:anchor distT="114300" distB="114300" distL="114300" distR="114300" simplePos="0" relativeHeight="251673600" behindDoc="0" locked="0" layoutInCell="1" hidden="0" allowOverlap="1" wp14:anchorId="5E51284C" wp14:editId="6A83D2A2">
            <wp:simplePos x="0" y="0"/>
            <wp:positionH relativeFrom="column">
              <wp:posOffset>3762375</wp:posOffset>
            </wp:positionH>
            <wp:positionV relativeFrom="paragraph">
              <wp:posOffset>274876</wp:posOffset>
            </wp:positionV>
            <wp:extent cx="2582089" cy="2582089"/>
            <wp:effectExtent l="0" t="0" r="0" b="0"/>
            <wp:wrapSquare wrapText="bothSides" distT="114300" distB="114300" distL="114300" distR="114300"/>
            <wp:docPr id="52" name="image31.jpg" descr="Black and white photo of a protest with people in wheelchairs holding signs advocating for their rights which read &quot;No More Negotiation Sign 504&quot; and &quot;Our Biggest Handicap is Califano.&quot; People are also standing and one person is holding a megaphone."/>
            <wp:cNvGraphicFramePr/>
            <a:graphic xmlns:a="http://schemas.openxmlformats.org/drawingml/2006/main">
              <a:graphicData uri="http://schemas.openxmlformats.org/drawingml/2006/picture">
                <pic:pic xmlns:pic="http://schemas.openxmlformats.org/drawingml/2006/picture">
                  <pic:nvPicPr>
                    <pic:cNvPr id="0" name="image31.jpg" descr="Black and white photo of a protest with people in wheelchairs holding signs advocating for their rights which read &quot;No More Negotiation Sign 504&quot; and &quot;Our Biggest Handicap is Califano.&quot; People are also standing and one person is holding a megaphone."/>
                    <pic:cNvPicPr preferRelativeResize="0"/>
                  </pic:nvPicPr>
                  <pic:blipFill>
                    <a:blip r:embed="rId22"/>
                    <a:srcRect/>
                    <a:stretch>
                      <a:fillRect/>
                    </a:stretch>
                  </pic:blipFill>
                  <pic:spPr>
                    <a:xfrm>
                      <a:off x="0" y="0"/>
                      <a:ext cx="2582089" cy="2582089"/>
                    </a:xfrm>
                    <a:prstGeom prst="rect">
                      <a:avLst/>
                    </a:prstGeom>
                    <a:ln/>
                  </pic:spPr>
                </pic:pic>
              </a:graphicData>
            </a:graphic>
          </wp:anchor>
        </w:drawing>
      </w:r>
    </w:p>
    <w:p w14:paraId="29369532" w14:textId="77777777" w:rsidR="00AD4351" w:rsidRDefault="00AD4351">
      <w:pPr>
        <w:rPr>
          <w:rFonts w:ascii="Ubuntu" w:eastAsia="Ubuntu" w:hAnsi="Ubuntu" w:cs="Ubuntu"/>
          <w:sz w:val="24"/>
          <w:szCs w:val="24"/>
        </w:rPr>
      </w:pPr>
    </w:p>
    <w:p w14:paraId="2E066587" w14:textId="77777777" w:rsidR="00AD4351" w:rsidRDefault="00000000">
      <w:pPr>
        <w:rPr>
          <w:rFonts w:ascii="Ubuntu" w:eastAsia="Ubuntu" w:hAnsi="Ubuntu" w:cs="Ubuntu"/>
          <w:sz w:val="24"/>
          <w:szCs w:val="24"/>
        </w:rPr>
      </w:pPr>
      <w:r>
        <w:rPr>
          <w:rFonts w:ascii="Ubuntu" w:eastAsia="Ubuntu" w:hAnsi="Ubuntu" w:cs="Ubuntu"/>
          <w:sz w:val="24"/>
          <w:szCs w:val="24"/>
        </w:rPr>
        <w:t xml:space="preserve">Sometimes we gain new “rights” according to the law, but it takes time for institutions to change their policies and start respecting those rights. However, through advocacy – both individually and in partnership with other people – we can put pressure on institutions to change faster and respect our rights now. </w:t>
      </w:r>
    </w:p>
    <w:p w14:paraId="4671A5AA" w14:textId="77777777" w:rsidR="00AD4351" w:rsidRDefault="00AD4351">
      <w:pPr>
        <w:rPr>
          <w:rFonts w:ascii="Ubuntu" w:eastAsia="Ubuntu" w:hAnsi="Ubuntu" w:cs="Ubuntu"/>
          <w:sz w:val="24"/>
          <w:szCs w:val="24"/>
        </w:rPr>
      </w:pPr>
    </w:p>
    <w:p w14:paraId="10ED3863" w14:textId="77777777" w:rsidR="00AD4351" w:rsidRDefault="00000000">
      <w:pPr>
        <w:rPr>
          <w:rFonts w:ascii="Ubuntu" w:eastAsia="Ubuntu" w:hAnsi="Ubuntu" w:cs="Ubuntu"/>
          <w:sz w:val="24"/>
          <w:szCs w:val="24"/>
        </w:rPr>
      </w:pPr>
      <w:r>
        <w:rPr>
          <w:rFonts w:ascii="Ubuntu" w:eastAsia="Ubuntu" w:hAnsi="Ubuntu" w:cs="Ubuntu"/>
          <w:sz w:val="24"/>
          <w:szCs w:val="24"/>
        </w:rPr>
        <w:t xml:space="preserve">One good example of advocacy leading to the implementation of disability rights happened during the early years after Section 504 became law. Even though Section 504 was passed in 1973, it was rarely enforced the first few years. </w:t>
      </w:r>
    </w:p>
    <w:p w14:paraId="7798E855" w14:textId="77777777" w:rsidR="00AD4351" w:rsidRDefault="00AD4351">
      <w:pPr>
        <w:rPr>
          <w:rFonts w:ascii="Ubuntu" w:eastAsia="Ubuntu" w:hAnsi="Ubuntu" w:cs="Ubuntu"/>
          <w:sz w:val="24"/>
          <w:szCs w:val="24"/>
        </w:rPr>
      </w:pPr>
    </w:p>
    <w:p w14:paraId="4015F1D3" w14:textId="77777777" w:rsidR="00AD4351" w:rsidRDefault="00000000">
      <w:pPr>
        <w:rPr>
          <w:rFonts w:ascii="Ubuntu" w:eastAsia="Ubuntu" w:hAnsi="Ubuntu" w:cs="Ubuntu"/>
          <w:sz w:val="24"/>
          <w:szCs w:val="24"/>
        </w:rPr>
      </w:pPr>
      <w:r>
        <w:rPr>
          <w:rFonts w:ascii="Ubuntu" w:eastAsia="Ubuntu" w:hAnsi="Ubuntu" w:cs="Ubuntu"/>
          <w:sz w:val="24"/>
          <w:szCs w:val="24"/>
        </w:rPr>
        <w:t>By 1977, the disability community was tired of waiting for their rights to be recognized. Activists organized 'sit-ins' in cities all over the country. In San Francisco, more than a hundred disability activists and their supporters took over a federal building and stayed for 26 days, only leaving once their demands had finally been met.</w:t>
      </w:r>
    </w:p>
    <w:p w14:paraId="24EB09B0" w14:textId="77777777" w:rsidR="00AD4351" w:rsidRDefault="00AD4351">
      <w:pPr>
        <w:rPr>
          <w:rFonts w:ascii="Ubuntu" w:eastAsia="Ubuntu" w:hAnsi="Ubuntu" w:cs="Ubuntu"/>
          <w:sz w:val="24"/>
          <w:szCs w:val="24"/>
        </w:rPr>
      </w:pPr>
    </w:p>
    <w:p w14:paraId="67DF7D33" w14:textId="77777777" w:rsidR="00AD4351" w:rsidRDefault="00000000">
      <w:pPr>
        <w:rPr>
          <w:rFonts w:ascii="Ubuntu" w:eastAsia="Ubuntu" w:hAnsi="Ubuntu" w:cs="Ubuntu"/>
          <w:sz w:val="24"/>
          <w:szCs w:val="24"/>
        </w:rPr>
      </w:pPr>
      <w:r>
        <w:rPr>
          <w:rFonts w:ascii="Ubuntu" w:eastAsia="Ubuntu" w:hAnsi="Ubuntu" w:cs="Ubuntu"/>
          <w:sz w:val="24"/>
          <w:szCs w:val="24"/>
        </w:rPr>
        <w:t xml:space="preserve">Known as the </w:t>
      </w:r>
      <w:r>
        <w:rPr>
          <w:rFonts w:ascii="Ubuntu" w:eastAsia="Ubuntu" w:hAnsi="Ubuntu" w:cs="Ubuntu"/>
          <w:b/>
          <w:sz w:val="24"/>
          <w:szCs w:val="24"/>
        </w:rPr>
        <w:t>504 Sit-Ins</w:t>
      </w:r>
      <w:r>
        <w:rPr>
          <w:rFonts w:ascii="Ubuntu" w:eastAsia="Ubuntu" w:hAnsi="Ubuntu" w:cs="Ubuntu"/>
          <w:sz w:val="24"/>
          <w:szCs w:val="24"/>
        </w:rPr>
        <w:t xml:space="preserve">, these protests were successful at creating a path from rights recognition to implementation. They also helped pave the way for the ADA!  </w:t>
      </w:r>
    </w:p>
    <w:p w14:paraId="03D30CAF" w14:textId="77777777" w:rsidR="00AD4351" w:rsidRDefault="00AD4351">
      <w:pPr>
        <w:rPr>
          <w:rFonts w:ascii="Ubuntu" w:eastAsia="Ubuntu" w:hAnsi="Ubuntu" w:cs="Ubuntu"/>
          <w:sz w:val="24"/>
          <w:szCs w:val="24"/>
        </w:rPr>
      </w:pPr>
    </w:p>
    <w:p w14:paraId="529A526A" w14:textId="77777777" w:rsidR="00AD4351" w:rsidRDefault="00000000">
      <w:pPr>
        <w:widowControl w:val="0"/>
        <w:spacing w:line="240" w:lineRule="auto"/>
        <w:rPr>
          <w:rFonts w:ascii="Ubuntu" w:eastAsia="Ubuntu" w:hAnsi="Ubuntu" w:cs="Ubuntu"/>
          <w:sz w:val="20"/>
          <w:szCs w:val="20"/>
        </w:rPr>
      </w:pPr>
      <w:r>
        <w:rPr>
          <w:rFonts w:ascii="Ubuntu" w:eastAsia="Ubuntu" w:hAnsi="Ubuntu" w:cs="Ubuntu"/>
          <w:sz w:val="20"/>
          <w:szCs w:val="20"/>
        </w:rPr>
        <w:t xml:space="preserve">You can read a first-hand account of the 1977 504 Sit-In written by protest participant Kitty Cone </w:t>
      </w:r>
      <w:hyperlink r:id="rId23">
        <w:r>
          <w:rPr>
            <w:rFonts w:ascii="Ubuntu" w:eastAsia="Ubuntu" w:hAnsi="Ubuntu" w:cs="Ubuntu"/>
            <w:color w:val="1155CC"/>
            <w:sz w:val="20"/>
            <w:szCs w:val="20"/>
            <w:u w:val="single"/>
          </w:rPr>
          <w:t>here</w:t>
        </w:r>
      </w:hyperlink>
      <w:r>
        <w:rPr>
          <w:rFonts w:ascii="Ubuntu" w:eastAsia="Ubuntu" w:hAnsi="Ubuntu" w:cs="Ubuntu"/>
          <w:sz w:val="20"/>
          <w:szCs w:val="20"/>
        </w:rPr>
        <w:t xml:space="preserve">. You can also watch a short documentary about the protests </w:t>
      </w:r>
      <w:hyperlink r:id="rId24">
        <w:r>
          <w:rPr>
            <w:rFonts w:ascii="Ubuntu" w:eastAsia="Ubuntu" w:hAnsi="Ubuntu" w:cs="Ubuntu"/>
            <w:color w:val="1155CC"/>
            <w:sz w:val="20"/>
            <w:szCs w:val="20"/>
            <w:u w:val="single"/>
          </w:rPr>
          <w:t>here</w:t>
        </w:r>
      </w:hyperlink>
      <w:r>
        <w:rPr>
          <w:rFonts w:ascii="Ubuntu" w:eastAsia="Ubuntu" w:hAnsi="Ubuntu" w:cs="Ubuntu"/>
          <w:sz w:val="20"/>
          <w:szCs w:val="20"/>
        </w:rPr>
        <w:t xml:space="preserve">. </w:t>
      </w:r>
    </w:p>
    <w:p w14:paraId="0558993C" w14:textId="77777777" w:rsidR="00AD4351" w:rsidRDefault="00000000">
      <w:pPr>
        <w:widowControl w:val="0"/>
        <w:spacing w:line="240" w:lineRule="auto"/>
        <w:rPr>
          <w:rFonts w:ascii="Ubuntu" w:eastAsia="Ubuntu" w:hAnsi="Ubuntu" w:cs="Ubuntu"/>
          <w:sz w:val="20"/>
          <w:szCs w:val="20"/>
        </w:rPr>
      </w:pPr>
      <w:r>
        <w:rPr>
          <w:rFonts w:ascii="Ubuntu" w:eastAsia="Ubuntu" w:hAnsi="Ubuntu" w:cs="Ubuntu"/>
          <w:sz w:val="20"/>
          <w:szCs w:val="20"/>
        </w:rPr>
        <w:t>[https://dredf.org/504-sit-in-20th-anniversary/short-history-of-the-504-sit-in/]</w:t>
      </w:r>
    </w:p>
    <w:p w14:paraId="32FB356A" w14:textId="77777777" w:rsidR="00AD4351" w:rsidRDefault="00000000">
      <w:pPr>
        <w:widowControl w:val="0"/>
        <w:spacing w:line="240" w:lineRule="auto"/>
        <w:rPr>
          <w:rFonts w:ascii="Ubuntu" w:eastAsia="Ubuntu" w:hAnsi="Ubuntu" w:cs="Ubuntu"/>
          <w:sz w:val="20"/>
          <w:szCs w:val="20"/>
        </w:rPr>
      </w:pPr>
      <w:r>
        <w:rPr>
          <w:rFonts w:ascii="Ubuntu" w:eastAsia="Ubuntu" w:hAnsi="Ubuntu" w:cs="Ubuntu"/>
          <w:sz w:val="20"/>
          <w:szCs w:val="20"/>
        </w:rPr>
        <w:t>[https://www.youtube.com/watch?v=SyWcCuVta7M]</w:t>
      </w:r>
      <w:r>
        <w:br w:type="page"/>
      </w:r>
    </w:p>
    <w:bookmarkStart w:id="3" w:name="_koex6n81h9cm" w:colFirst="0" w:colLast="0"/>
    <w:bookmarkEnd w:id="3"/>
    <w:p w14:paraId="6A3CFA33" w14:textId="77777777" w:rsidR="00AD4351" w:rsidRDefault="00000000">
      <w:pPr>
        <w:pStyle w:val="Heading3"/>
      </w:pPr>
      <w:r>
        <w:rPr>
          <w:noProof/>
          <w:shd w:val="clear" w:color="auto" w:fill="94958D"/>
        </w:rPr>
        <w:lastRenderedPageBreak/>
        <mc:AlternateContent>
          <mc:Choice Requires="wpg">
            <w:drawing>
              <wp:anchor distT="114300" distB="114300" distL="114300" distR="114300" simplePos="0" relativeHeight="251674624" behindDoc="0" locked="0" layoutInCell="1" hidden="0" allowOverlap="1" wp14:anchorId="5E3487B0" wp14:editId="204647ED">
                <wp:simplePos x="0" y="0"/>
                <wp:positionH relativeFrom="page">
                  <wp:posOffset>7410450</wp:posOffset>
                </wp:positionH>
                <wp:positionV relativeFrom="page">
                  <wp:posOffset>349222</wp:posOffset>
                </wp:positionV>
                <wp:extent cx="371475" cy="9744075"/>
                <wp:effectExtent l="0" t="0" r="0" b="0"/>
                <wp:wrapNone/>
                <wp:docPr id="26" name="Rectangle 2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3108BF36"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349222</wp:posOffset>
                </wp:positionV>
                <wp:extent cx="371475" cy="9744075"/>
                <wp:effectExtent b="0" l="0" r="0" t="0"/>
                <wp:wrapNone/>
                <wp:docPr id="26" name="image64.png"/>
                <a:graphic>
                  <a:graphicData uri="http://schemas.openxmlformats.org/drawingml/2006/picture">
                    <pic:pic>
                      <pic:nvPicPr>
                        <pic:cNvPr id="0" name="image64.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The Americans with Disabilities Act (</w:t>
      </w:r>
      <w:proofErr w:type="gramStart"/>
      <w:r>
        <w:rPr>
          <w:shd w:val="clear" w:color="auto" w:fill="94958D"/>
        </w:rPr>
        <w:t xml:space="preserve">ADA)   </w:t>
      </w:r>
      <w:proofErr w:type="gramEnd"/>
      <w:r>
        <w:rPr>
          <w:shd w:val="clear" w:color="auto" w:fill="94958D"/>
        </w:rPr>
        <w:t xml:space="preserve">                              </w:t>
      </w:r>
      <w:proofErr w:type="gramStart"/>
      <w:r>
        <w:rPr>
          <w:shd w:val="clear" w:color="auto" w:fill="94958D"/>
        </w:rPr>
        <w:t xml:space="preserve">  </w:t>
      </w:r>
      <w:r>
        <w:rPr>
          <w:color w:val="94958D"/>
          <w:shd w:val="clear" w:color="auto" w:fill="94958D"/>
        </w:rPr>
        <w:t>.</w:t>
      </w:r>
      <w:proofErr w:type="gramEnd"/>
      <w:r>
        <w:t xml:space="preserve"> </w:t>
      </w:r>
      <w:r>
        <w:rPr>
          <w:noProof/>
        </w:rPr>
        <w:drawing>
          <wp:anchor distT="114300" distB="114300" distL="114300" distR="114300" simplePos="0" relativeHeight="251675648" behindDoc="0" locked="0" layoutInCell="1" hidden="0" allowOverlap="1" wp14:anchorId="43421289" wp14:editId="58CDD787">
            <wp:simplePos x="0" y="0"/>
            <wp:positionH relativeFrom="column">
              <wp:posOffset>3543300</wp:posOffset>
            </wp:positionH>
            <wp:positionV relativeFrom="paragraph">
              <wp:posOffset>414548</wp:posOffset>
            </wp:positionV>
            <wp:extent cx="2395538" cy="3593306"/>
            <wp:effectExtent l="0" t="0" r="0" b="0"/>
            <wp:wrapSquare wrapText="bothSides" distT="114300" distB="114300" distL="114300" distR="114300"/>
            <wp:docPr id="51"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25"/>
                    <a:srcRect/>
                    <a:stretch>
                      <a:fillRect/>
                    </a:stretch>
                  </pic:blipFill>
                  <pic:spPr>
                    <a:xfrm>
                      <a:off x="0" y="0"/>
                      <a:ext cx="2395538" cy="3593306"/>
                    </a:xfrm>
                    <a:prstGeom prst="rect">
                      <a:avLst/>
                    </a:prstGeom>
                    <a:ln/>
                  </pic:spPr>
                </pic:pic>
              </a:graphicData>
            </a:graphic>
          </wp:anchor>
        </w:drawing>
      </w:r>
    </w:p>
    <w:p w14:paraId="40575670" w14:textId="77777777" w:rsidR="00AD4351" w:rsidRDefault="00AD4351">
      <w:pPr>
        <w:rPr>
          <w:rFonts w:ascii="Ubuntu" w:eastAsia="Ubuntu" w:hAnsi="Ubuntu" w:cs="Ubuntu"/>
          <w:sz w:val="24"/>
          <w:szCs w:val="24"/>
        </w:rPr>
      </w:pPr>
    </w:p>
    <w:p w14:paraId="719BCD58" w14:textId="77777777" w:rsidR="00AD4351" w:rsidRDefault="00000000">
      <w:pPr>
        <w:rPr>
          <w:rFonts w:ascii="Ubuntu" w:eastAsia="Ubuntu" w:hAnsi="Ubuntu" w:cs="Ubuntu"/>
          <w:sz w:val="24"/>
          <w:szCs w:val="24"/>
        </w:rPr>
      </w:pPr>
      <w:r>
        <w:rPr>
          <w:rFonts w:ascii="Ubuntu" w:eastAsia="Ubuntu" w:hAnsi="Ubuntu" w:cs="Ubuntu"/>
          <w:sz w:val="24"/>
          <w:szCs w:val="24"/>
        </w:rPr>
        <w:t xml:space="preserve">The </w:t>
      </w:r>
      <w:hyperlink r:id="rId26">
        <w:r>
          <w:rPr>
            <w:rFonts w:ascii="Ubuntu" w:eastAsia="Ubuntu" w:hAnsi="Ubuntu" w:cs="Ubuntu"/>
            <w:color w:val="1155CC"/>
            <w:sz w:val="24"/>
            <w:szCs w:val="24"/>
            <w:u w:val="single"/>
          </w:rPr>
          <w:t>Americans with Disabilities Act</w:t>
        </w:r>
      </w:hyperlink>
      <w:r>
        <w:rPr>
          <w:rFonts w:ascii="Ubuntu" w:eastAsia="Ubuntu" w:hAnsi="Ubuntu" w:cs="Ubuntu"/>
          <w:sz w:val="24"/>
          <w:szCs w:val="24"/>
        </w:rPr>
        <w:t xml:space="preserve"> (ADA) was the world’s first </w:t>
      </w:r>
      <w:r>
        <w:rPr>
          <w:rFonts w:ascii="Ubuntu" w:eastAsia="Ubuntu" w:hAnsi="Ubuntu" w:cs="Ubuntu"/>
          <w:b/>
          <w:sz w:val="24"/>
          <w:szCs w:val="24"/>
        </w:rPr>
        <w:t>comprehensive civil rights law</w:t>
      </w:r>
      <w:r>
        <w:rPr>
          <w:rFonts w:ascii="Ubuntu" w:eastAsia="Ubuntu" w:hAnsi="Ubuntu" w:cs="Ubuntu"/>
          <w:sz w:val="24"/>
          <w:szCs w:val="24"/>
        </w:rPr>
        <w:t xml:space="preserve"> protecting people with disabilities from discrimination. It was signed into law on July 26, 1990.</w:t>
      </w:r>
    </w:p>
    <w:p w14:paraId="01218DD4" w14:textId="77777777" w:rsidR="00AD4351" w:rsidRDefault="00AD4351">
      <w:pPr>
        <w:rPr>
          <w:rFonts w:ascii="Ubuntu" w:eastAsia="Ubuntu" w:hAnsi="Ubuntu" w:cs="Ubuntu"/>
          <w:sz w:val="24"/>
          <w:szCs w:val="24"/>
        </w:rPr>
      </w:pPr>
    </w:p>
    <w:p w14:paraId="7F4A9E02" w14:textId="77777777" w:rsidR="00AD4351" w:rsidRDefault="00000000">
      <w:pPr>
        <w:rPr>
          <w:rFonts w:ascii="Ubuntu" w:eastAsia="Ubuntu" w:hAnsi="Ubuntu" w:cs="Ubuntu"/>
          <w:sz w:val="24"/>
          <w:szCs w:val="24"/>
        </w:rPr>
      </w:pPr>
      <w:r>
        <w:rPr>
          <w:rFonts w:ascii="Ubuntu" w:eastAsia="Ubuntu" w:hAnsi="Ubuntu" w:cs="Ubuntu"/>
          <w:sz w:val="24"/>
          <w:szCs w:val="24"/>
        </w:rPr>
        <w:t xml:space="preserve">The purpose of the law is to make sure that people with disabilities have the </w:t>
      </w:r>
      <w:r>
        <w:rPr>
          <w:rFonts w:ascii="Ubuntu" w:eastAsia="Ubuntu" w:hAnsi="Ubuntu" w:cs="Ubuntu"/>
          <w:b/>
          <w:sz w:val="24"/>
          <w:szCs w:val="24"/>
        </w:rPr>
        <w:t>same rights and opportunities</w:t>
      </w:r>
      <w:r>
        <w:rPr>
          <w:rFonts w:ascii="Ubuntu" w:eastAsia="Ubuntu" w:hAnsi="Ubuntu" w:cs="Ubuntu"/>
          <w:sz w:val="24"/>
          <w:szCs w:val="24"/>
        </w:rPr>
        <w:t xml:space="preserve"> as people without disabilities in all areas of life, both public and private.</w:t>
      </w:r>
    </w:p>
    <w:p w14:paraId="6C9CA212" w14:textId="77777777" w:rsidR="00AD4351" w:rsidRDefault="00AD4351">
      <w:pPr>
        <w:rPr>
          <w:rFonts w:ascii="Ubuntu" w:eastAsia="Ubuntu" w:hAnsi="Ubuntu" w:cs="Ubuntu"/>
          <w:sz w:val="24"/>
          <w:szCs w:val="24"/>
        </w:rPr>
      </w:pPr>
    </w:p>
    <w:p w14:paraId="50026EC5" w14:textId="77777777" w:rsidR="00AD4351" w:rsidRDefault="00000000">
      <w:pPr>
        <w:rPr>
          <w:rFonts w:ascii="Ubuntu" w:eastAsia="Ubuntu" w:hAnsi="Ubuntu" w:cs="Ubuntu"/>
          <w:sz w:val="24"/>
          <w:szCs w:val="24"/>
        </w:rPr>
      </w:pPr>
      <w:r>
        <w:rPr>
          <w:rFonts w:ascii="Ubuntu" w:eastAsia="Ubuntu" w:hAnsi="Ubuntu" w:cs="Ubuntu"/>
          <w:sz w:val="24"/>
          <w:szCs w:val="24"/>
        </w:rPr>
        <w:t>The ADA expands on the protections covered by Section 504. It covers federal, state, and local governments and institutions, as well as private businesses and nonprofit organizations, whether they receive federal funding or not.</w:t>
      </w:r>
    </w:p>
    <w:p w14:paraId="08605A81" w14:textId="77777777" w:rsidR="00AD4351" w:rsidRDefault="00AD4351">
      <w:pPr>
        <w:rPr>
          <w:rFonts w:ascii="Ubuntu" w:eastAsia="Ubuntu" w:hAnsi="Ubuntu" w:cs="Ubuntu"/>
          <w:sz w:val="24"/>
          <w:szCs w:val="24"/>
        </w:rPr>
      </w:pPr>
    </w:p>
    <w:p w14:paraId="737CBFA8" w14:textId="77777777" w:rsidR="00AD4351" w:rsidRDefault="00000000">
      <w:pPr>
        <w:rPr>
          <w:rFonts w:ascii="Ubuntu" w:eastAsia="Ubuntu" w:hAnsi="Ubuntu" w:cs="Ubuntu"/>
          <w:sz w:val="20"/>
          <w:szCs w:val="20"/>
        </w:rPr>
      </w:pPr>
      <w:r>
        <w:rPr>
          <w:rFonts w:ascii="Ubuntu" w:eastAsia="Ubuntu" w:hAnsi="Ubuntu" w:cs="Ubuntu"/>
          <w:sz w:val="20"/>
          <w:szCs w:val="20"/>
        </w:rPr>
        <w:t>[https://www.ada.gov/topics/intro-to-ada/]</w:t>
      </w:r>
    </w:p>
    <w:p w14:paraId="13D18419" w14:textId="77777777" w:rsidR="00AD4351" w:rsidRDefault="00AD4351">
      <w:pPr>
        <w:rPr>
          <w:rFonts w:ascii="Ubuntu" w:eastAsia="Ubuntu" w:hAnsi="Ubuntu" w:cs="Ubuntu"/>
          <w:sz w:val="24"/>
          <w:szCs w:val="24"/>
        </w:rPr>
      </w:pPr>
    </w:p>
    <w:p w14:paraId="67C5747E" w14:textId="77777777" w:rsidR="00AD4351" w:rsidRDefault="00AD4351">
      <w:pPr>
        <w:rPr>
          <w:rFonts w:ascii="Ubuntu" w:eastAsia="Ubuntu" w:hAnsi="Ubuntu" w:cs="Ubuntu"/>
          <w:sz w:val="24"/>
          <w:szCs w:val="24"/>
        </w:rPr>
      </w:pPr>
    </w:p>
    <w:p w14:paraId="1D12F592" w14:textId="77777777" w:rsidR="00AD4351" w:rsidRDefault="00000000">
      <w:pPr>
        <w:rPr>
          <w:rFonts w:ascii="Ubuntu" w:eastAsia="Ubuntu" w:hAnsi="Ubuntu" w:cs="Ubuntu"/>
          <w:b/>
          <w:sz w:val="26"/>
          <w:szCs w:val="26"/>
        </w:rPr>
      </w:pPr>
      <w:r>
        <w:rPr>
          <w:rFonts w:ascii="Ubuntu" w:eastAsia="Ubuntu" w:hAnsi="Ubuntu" w:cs="Ubuntu"/>
          <w:b/>
          <w:sz w:val="26"/>
          <w:szCs w:val="26"/>
        </w:rPr>
        <w:t>Definition of Disability</w:t>
      </w:r>
    </w:p>
    <w:p w14:paraId="7B6395D0" w14:textId="77777777" w:rsidR="00AD4351" w:rsidRDefault="00AD4351">
      <w:pPr>
        <w:rPr>
          <w:rFonts w:ascii="Ubuntu" w:eastAsia="Ubuntu" w:hAnsi="Ubuntu" w:cs="Ubuntu"/>
          <w:sz w:val="24"/>
          <w:szCs w:val="24"/>
        </w:rPr>
      </w:pPr>
    </w:p>
    <w:p w14:paraId="36773A1C" w14:textId="77777777" w:rsidR="00AD4351" w:rsidRDefault="00000000">
      <w:pPr>
        <w:spacing w:after="240"/>
        <w:rPr>
          <w:rFonts w:ascii="Ubuntu" w:eastAsia="Ubuntu" w:hAnsi="Ubuntu" w:cs="Ubuntu"/>
          <w:sz w:val="24"/>
          <w:szCs w:val="24"/>
        </w:rPr>
      </w:pPr>
      <w:r>
        <w:rPr>
          <w:rFonts w:ascii="Ubuntu" w:eastAsia="Ubuntu" w:hAnsi="Ubuntu" w:cs="Ubuntu"/>
          <w:sz w:val="24"/>
          <w:szCs w:val="24"/>
        </w:rPr>
        <w:t>In the law, a “person with a disability” is defined as someone who:</w:t>
      </w:r>
    </w:p>
    <w:p w14:paraId="16FD0D3B" w14:textId="77777777" w:rsidR="00AD4351" w:rsidRDefault="00000000">
      <w:pPr>
        <w:numPr>
          <w:ilvl w:val="0"/>
          <w:numId w:val="16"/>
        </w:numPr>
        <w:rPr>
          <w:color w:val="000000"/>
          <w:sz w:val="24"/>
          <w:szCs w:val="24"/>
        </w:rPr>
      </w:pPr>
      <w:r>
        <w:rPr>
          <w:rFonts w:ascii="Ubuntu" w:eastAsia="Ubuntu" w:hAnsi="Ubuntu" w:cs="Ubuntu"/>
          <w:sz w:val="24"/>
          <w:szCs w:val="24"/>
        </w:rPr>
        <w:t>has a physical or mental impairment that substantially limits one or more major life activities,</w:t>
      </w:r>
    </w:p>
    <w:p w14:paraId="04F147BC" w14:textId="77777777" w:rsidR="00AD4351" w:rsidRDefault="00AD4351">
      <w:pPr>
        <w:ind w:left="720"/>
        <w:rPr>
          <w:rFonts w:ascii="Ubuntu" w:eastAsia="Ubuntu" w:hAnsi="Ubuntu" w:cs="Ubuntu"/>
          <w:sz w:val="24"/>
          <w:szCs w:val="24"/>
        </w:rPr>
      </w:pPr>
    </w:p>
    <w:p w14:paraId="3759ACB9" w14:textId="77777777" w:rsidR="00AD4351" w:rsidRDefault="00000000">
      <w:pPr>
        <w:numPr>
          <w:ilvl w:val="0"/>
          <w:numId w:val="16"/>
        </w:numPr>
        <w:rPr>
          <w:color w:val="000000"/>
          <w:sz w:val="24"/>
          <w:szCs w:val="24"/>
        </w:rPr>
      </w:pPr>
      <w:r>
        <w:rPr>
          <w:rFonts w:ascii="Ubuntu" w:eastAsia="Ubuntu" w:hAnsi="Ubuntu" w:cs="Ubuntu"/>
          <w:sz w:val="24"/>
          <w:szCs w:val="24"/>
        </w:rPr>
        <w:t>has a history or record of such an impairment (such as cancer that is in remission), or</w:t>
      </w:r>
    </w:p>
    <w:p w14:paraId="0643FC3E" w14:textId="77777777" w:rsidR="00AD4351" w:rsidRDefault="00AD4351">
      <w:pPr>
        <w:ind w:left="720"/>
        <w:rPr>
          <w:rFonts w:ascii="Ubuntu" w:eastAsia="Ubuntu" w:hAnsi="Ubuntu" w:cs="Ubuntu"/>
          <w:sz w:val="24"/>
          <w:szCs w:val="24"/>
        </w:rPr>
      </w:pPr>
    </w:p>
    <w:p w14:paraId="7930917D" w14:textId="77777777" w:rsidR="00AD4351" w:rsidRDefault="00000000">
      <w:pPr>
        <w:numPr>
          <w:ilvl w:val="0"/>
          <w:numId w:val="16"/>
        </w:numPr>
        <w:rPr>
          <w:color w:val="000000"/>
          <w:sz w:val="24"/>
          <w:szCs w:val="24"/>
        </w:rPr>
      </w:pPr>
      <w:r>
        <w:rPr>
          <w:rFonts w:ascii="Ubuntu" w:eastAsia="Ubuntu" w:hAnsi="Ubuntu" w:cs="Ubuntu"/>
          <w:sz w:val="24"/>
          <w:szCs w:val="24"/>
        </w:rPr>
        <w:t>is perceived by others as having such an impairment (such as a person who has scars from a severe burn).</w:t>
      </w:r>
    </w:p>
    <w:p w14:paraId="574A66BD" w14:textId="77777777" w:rsidR="00AD4351" w:rsidRDefault="00000000">
      <w:pPr>
        <w:spacing w:before="240" w:after="240"/>
        <w:rPr>
          <w:rFonts w:ascii="Ubuntu" w:eastAsia="Ubuntu" w:hAnsi="Ubuntu" w:cs="Ubuntu"/>
          <w:sz w:val="24"/>
          <w:szCs w:val="24"/>
        </w:rPr>
      </w:pPr>
      <w:r>
        <w:rPr>
          <w:rFonts w:ascii="Ubuntu" w:eastAsia="Ubuntu" w:hAnsi="Ubuntu" w:cs="Ubuntu"/>
          <w:sz w:val="24"/>
          <w:szCs w:val="24"/>
        </w:rPr>
        <w:t>If a person falls into any of these categories, the ADA protects them. Because the ADA is a law, and not a benefit program, you do not need to apply for coverage.</w:t>
      </w:r>
    </w:p>
    <w:p w14:paraId="5C544417" w14:textId="77777777" w:rsidR="00AD4351" w:rsidRDefault="00000000">
      <w:pPr>
        <w:pStyle w:val="Heading3"/>
        <w:rPr>
          <w:shd w:val="clear" w:color="auto" w:fill="94958D"/>
        </w:rPr>
      </w:pPr>
      <w:bookmarkStart w:id="4" w:name="_86j2ziaubdh6" w:colFirst="0" w:colLast="0"/>
      <w:bookmarkEnd w:id="4"/>
      <w:r>
        <w:br w:type="page"/>
      </w:r>
    </w:p>
    <w:bookmarkStart w:id="5" w:name="_vx3a4tg709xh" w:colFirst="0" w:colLast="0"/>
    <w:bookmarkEnd w:id="5"/>
    <w:p w14:paraId="27C5019F" w14:textId="77777777" w:rsidR="00AD4351" w:rsidRDefault="00000000">
      <w:pPr>
        <w:pStyle w:val="Heading3"/>
      </w:pPr>
      <w:r>
        <w:rPr>
          <w:noProof/>
          <w:shd w:val="clear" w:color="auto" w:fill="94958D"/>
        </w:rPr>
        <w:lastRenderedPageBreak/>
        <mc:AlternateContent>
          <mc:Choice Requires="wpg">
            <w:drawing>
              <wp:anchor distT="114300" distB="114300" distL="114300" distR="114300" simplePos="0" relativeHeight="251676672" behindDoc="0" locked="0" layoutInCell="1" hidden="0" allowOverlap="1" wp14:anchorId="6BD23400" wp14:editId="7A21DBA8">
                <wp:simplePos x="0" y="0"/>
                <wp:positionH relativeFrom="page">
                  <wp:posOffset>-19049</wp:posOffset>
                </wp:positionH>
                <wp:positionV relativeFrom="page">
                  <wp:posOffset>350916</wp:posOffset>
                </wp:positionV>
                <wp:extent cx="371475" cy="9744075"/>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F6FEB91"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350916</wp:posOffset>
                </wp:positionV>
                <wp:extent cx="371475" cy="9744075"/>
                <wp:effectExtent b="0" l="0" r="0" t="0"/>
                <wp:wrapNone/>
                <wp:docPr id="10" name="image43.png"/>
                <a:graphic>
                  <a:graphicData uri="http://schemas.openxmlformats.org/drawingml/2006/picture">
                    <pic:pic>
                      <pic:nvPicPr>
                        <pic:cNvPr id="0" name="image43.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The Olmstead Decision                                                                       </w:t>
      </w:r>
      <w:proofErr w:type="gramStart"/>
      <w:r>
        <w:rPr>
          <w:shd w:val="clear" w:color="auto" w:fill="94958D"/>
        </w:rPr>
        <w:t xml:space="preserve">  </w:t>
      </w:r>
      <w:r>
        <w:rPr>
          <w:color w:val="94958D"/>
          <w:shd w:val="clear" w:color="auto" w:fill="94958D"/>
        </w:rPr>
        <w:t>.</w:t>
      </w:r>
      <w:proofErr w:type="gramEnd"/>
      <w:r>
        <w:t xml:space="preserve"> </w:t>
      </w:r>
    </w:p>
    <w:p w14:paraId="4BDBED61" w14:textId="77777777" w:rsidR="00AD4351" w:rsidRDefault="00000000">
      <w:pPr>
        <w:rPr>
          <w:rFonts w:ascii="Ubuntu" w:eastAsia="Ubuntu" w:hAnsi="Ubuntu" w:cs="Ubuntu"/>
          <w:sz w:val="24"/>
          <w:szCs w:val="24"/>
        </w:rPr>
      </w:pPr>
      <w:r>
        <w:rPr>
          <w:noProof/>
        </w:rPr>
        <w:drawing>
          <wp:anchor distT="114300" distB="114300" distL="114300" distR="114300" simplePos="0" relativeHeight="251677696" behindDoc="0" locked="0" layoutInCell="1" hidden="0" allowOverlap="1" wp14:anchorId="7FF4BF61" wp14:editId="6B5ED61C">
            <wp:simplePos x="0" y="0"/>
            <wp:positionH relativeFrom="column">
              <wp:posOffset>3486150</wp:posOffset>
            </wp:positionH>
            <wp:positionV relativeFrom="paragraph">
              <wp:posOffset>219075</wp:posOffset>
            </wp:positionV>
            <wp:extent cx="2609850" cy="1716308"/>
            <wp:effectExtent l="12700" t="12700" r="12700" b="12700"/>
            <wp:wrapSquare wrapText="bothSides" distT="114300" distB="114300" distL="114300" distR="114300"/>
            <wp:docPr id="60"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27"/>
                    <a:srcRect b="1801"/>
                    <a:stretch>
                      <a:fillRect/>
                    </a:stretch>
                  </pic:blipFill>
                  <pic:spPr>
                    <a:xfrm>
                      <a:off x="0" y="0"/>
                      <a:ext cx="2609850" cy="1716308"/>
                    </a:xfrm>
                    <a:prstGeom prst="rect">
                      <a:avLst/>
                    </a:prstGeom>
                    <a:ln w="12700">
                      <a:solidFill>
                        <a:srgbClr val="000000"/>
                      </a:solidFill>
                      <a:prstDash val="solid"/>
                    </a:ln>
                  </pic:spPr>
                </pic:pic>
              </a:graphicData>
            </a:graphic>
          </wp:anchor>
        </w:drawing>
      </w:r>
    </w:p>
    <w:p w14:paraId="4F2E7A0E" w14:textId="77777777" w:rsidR="00AD4351" w:rsidRDefault="00000000">
      <w:pPr>
        <w:rPr>
          <w:rFonts w:ascii="Ubuntu" w:eastAsia="Ubuntu" w:hAnsi="Ubuntu" w:cs="Ubuntu"/>
          <w:sz w:val="24"/>
          <w:szCs w:val="24"/>
        </w:rPr>
      </w:pPr>
      <w:r>
        <w:rPr>
          <w:rFonts w:ascii="Ubuntu" w:eastAsia="Ubuntu" w:hAnsi="Ubuntu" w:cs="Ubuntu"/>
          <w:b/>
          <w:sz w:val="26"/>
          <w:szCs w:val="26"/>
        </w:rPr>
        <w:t>A Court Case</w:t>
      </w:r>
      <w:r>
        <w:rPr>
          <w:rFonts w:ascii="Ubuntu" w:eastAsia="Ubuntu" w:hAnsi="Ubuntu" w:cs="Ubuntu"/>
          <w:sz w:val="24"/>
          <w:szCs w:val="24"/>
        </w:rPr>
        <w:t xml:space="preserve"> </w:t>
      </w:r>
    </w:p>
    <w:p w14:paraId="450D406E" w14:textId="77777777" w:rsidR="00AD4351" w:rsidRDefault="00AD4351">
      <w:pPr>
        <w:rPr>
          <w:rFonts w:ascii="Ubuntu" w:eastAsia="Ubuntu" w:hAnsi="Ubuntu" w:cs="Ubuntu"/>
          <w:sz w:val="24"/>
          <w:szCs w:val="24"/>
        </w:rPr>
      </w:pPr>
    </w:p>
    <w:p w14:paraId="286D9188" w14:textId="77777777" w:rsidR="00AD4351" w:rsidRDefault="00000000">
      <w:pPr>
        <w:rPr>
          <w:rFonts w:ascii="Ubuntu" w:eastAsia="Ubuntu" w:hAnsi="Ubuntu" w:cs="Ubuntu"/>
          <w:sz w:val="24"/>
          <w:szCs w:val="24"/>
        </w:rPr>
      </w:pPr>
      <w:r>
        <w:rPr>
          <w:rFonts w:ascii="Ubuntu" w:eastAsia="Ubuntu" w:hAnsi="Ubuntu" w:cs="Ubuntu"/>
          <w:sz w:val="24"/>
          <w:szCs w:val="24"/>
        </w:rPr>
        <w:t xml:space="preserve">June 22, 1999, the U.S. Supreme Court reached a decision in a case called </w:t>
      </w:r>
      <w:r>
        <w:rPr>
          <w:rFonts w:ascii="Ubuntu" w:eastAsia="Ubuntu" w:hAnsi="Ubuntu" w:cs="Ubuntu"/>
          <w:i/>
          <w:sz w:val="24"/>
          <w:szCs w:val="24"/>
        </w:rPr>
        <w:t>Olmstead v. L.C</w:t>
      </w:r>
      <w:r>
        <w:rPr>
          <w:rFonts w:ascii="Ubuntu" w:eastAsia="Ubuntu" w:hAnsi="Ubuntu" w:cs="Ubuntu"/>
          <w:sz w:val="24"/>
          <w:szCs w:val="24"/>
        </w:rPr>
        <w:t xml:space="preserve">. This case became known as </w:t>
      </w:r>
      <w:r>
        <w:rPr>
          <w:rFonts w:ascii="Ubuntu" w:eastAsia="Ubuntu" w:hAnsi="Ubuntu" w:cs="Ubuntu"/>
          <w:b/>
          <w:sz w:val="24"/>
          <w:szCs w:val="24"/>
        </w:rPr>
        <w:t>The Olmstead Decision</w:t>
      </w:r>
      <w:r>
        <w:rPr>
          <w:rFonts w:ascii="Ubuntu" w:eastAsia="Ubuntu" w:hAnsi="Ubuntu" w:cs="Ubuntu"/>
          <w:sz w:val="24"/>
          <w:szCs w:val="24"/>
        </w:rPr>
        <w:t>.</w:t>
      </w:r>
    </w:p>
    <w:p w14:paraId="0E74D285" w14:textId="77777777" w:rsidR="00AD4351" w:rsidRDefault="00AD4351">
      <w:pPr>
        <w:rPr>
          <w:rFonts w:ascii="Ubuntu" w:eastAsia="Ubuntu" w:hAnsi="Ubuntu" w:cs="Ubuntu"/>
          <w:sz w:val="24"/>
          <w:szCs w:val="24"/>
        </w:rPr>
      </w:pPr>
    </w:p>
    <w:p w14:paraId="32BCF010" w14:textId="77777777" w:rsidR="00AD4351" w:rsidRDefault="00000000">
      <w:pPr>
        <w:rPr>
          <w:rFonts w:ascii="Ubuntu" w:eastAsia="Ubuntu" w:hAnsi="Ubuntu" w:cs="Ubuntu"/>
          <w:sz w:val="24"/>
          <w:szCs w:val="24"/>
        </w:rPr>
      </w:pPr>
      <w:r>
        <w:rPr>
          <w:rFonts w:ascii="Ubuntu" w:eastAsia="Ubuntu" w:hAnsi="Ubuntu" w:cs="Ubuntu"/>
          <w:sz w:val="24"/>
          <w:szCs w:val="24"/>
        </w:rPr>
        <w:t xml:space="preserve">The background for the case involves two women who both had IDD and who also struggled with their mental health – </w:t>
      </w:r>
      <w:r>
        <w:rPr>
          <w:rFonts w:ascii="Ubuntu" w:eastAsia="Ubuntu" w:hAnsi="Ubuntu" w:cs="Ubuntu"/>
          <w:b/>
          <w:sz w:val="24"/>
          <w:szCs w:val="24"/>
        </w:rPr>
        <w:t xml:space="preserve">Lois Curtis </w:t>
      </w:r>
      <w:r>
        <w:rPr>
          <w:rFonts w:ascii="Ubuntu" w:eastAsia="Ubuntu" w:hAnsi="Ubuntu" w:cs="Ubuntu"/>
          <w:sz w:val="24"/>
          <w:szCs w:val="24"/>
        </w:rPr>
        <w:t>and</w:t>
      </w:r>
      <w:r>
        <w:rPr>
          <w:rFonts w:ascii="Ubuntu" w:eastAsia="Ubuntu" w:hAnsi="Ubuntu" w:cs="Ubuntu"/>
          <w:b/>
          <w:sz w:val="24"/>
          <w:szCs w:val="24"/>
        </w:rPr>
        <w:t xml:space="preserve"> Elaine Wilson</w:t>
      </w:r>
      <w:r>
        <w:rPr>
          <w:rFonts w:ascii="Ubuntu" w:eastAsia="Ubuntu" w:hAnsi="Ubuntu" w:cs="Ubuntu"/>
          <w:sz w:val="24"/>
          <w:szCs w:val="24"/>
        </w:rPr>
        <w:t>. Separately, Lois and Elaine chose to check themselves into a state hospital in Georgia, where they each received treatment for their mental health. When their treatment was finished, mental health professionals agreed that both women were stable and could transition to community-based treatment.</w:t>
      </w:r>
    </w:p>
    <w:p w14:paraId="1552750D" w14:textId="77777777" w:rsidR="00AD4351" w:rsidRDefault="00AD4351">
      <w:pPr>
        <w:rPr>
          <w:rFonts w:ascii="Ubuntu" w:eastAsia="Ubuntu" w:hAnsi="Ubuntu" w:cs="Ubuntu"/>
          <w:sz w:val="24"/>
          <w:szCs w:val="24"/>
        </w:rPr>
      </w:pPr>
    </w:p>
    <w:p w14:paraId="17612208" w14:textId="77777777" w:rsidR="00AD4351" w:rsidRDefault="00000000">
      <w:pPr>
        <w:rPr>
          <w:rFonts w:ascii="Ubuntu" w:eastAsia="Ubuntu" w:hAnsi="Ubuntu" w:cs="Ubuntu"/>
          <w:sz w:val="24"/>
          <w:szCs w:val="24"/>
        </w:rPr>
      </w:pPr>
      <w:r>
        <w:rPr>
          <w:rFonts w:ascii="Ubuntu" w:eastAsia="Ubuntu" w:hAnsi="Ubuntu" w:cs="Ubuntu"/>
          <w:sz w:val="24"/>
          <w:szCs w:val="24"/>
        </w:rPr>
        <w:t xml:space="preserve">However, the State of Georgia didn’t have an appropriate program available that could support Lois and Elaine, and the state didn't think it was safe for the women to live independently without support. Because of that, that state said Lois and Elaine needed to stay in the hospital. </w:t>
      </w:r>
    </w:p>
    <w:p w14:paraId="04634A20" w14:textId="77777777" w:rsidR="00AD4351" w:rsidRDefault="00AD4351">
      <w:pPr>
        <w:rPr>
          <w:rFonts w:ascii="Ubuntu" w:eastAsia="Ubuntu" w:hAnsi="Ubuntu" w:cs="Ubuntu"/>
          <w:sz w:val="24"/>
          <w:szCs w:val="24"/>
        </w:rPr>
      </w:pPr>
    </w:p>
    <w:p w14:paraId="701F7075" w14:textId="77777777" w:rsidR="00AD4351" w:rsidRDefault="00000000">
      <w:pPr>
        <w:rPr>
          <w:rFonts w:ascii="Ubuntu" w:eastAsia="Ubuntu" w:hAnsi="Ubuntu" w:cs="Ubuntu"/>
          <w:sz w:val="24"/>
          <w:szCs w:val="24"/>
        </w:rPr>
      </w:pPr>
      <w:r>
        <w:rPr>
          <w:rFonts w:ascii="Ubuntu" w:eastAsia="Ubuntu" w:hAnsi="Ubuntu" w:cs="Ubuntu"/>
          <w:sz w:val="24"/>
          <w:szCs w:val="24"/>
        </w:rPr>
        <w:t>Lois and Elaine sued the State of Georgia, saying their rights had been violated according to the ADA. Eventually, their case went all the way to the Supreme Court.</w:t>
      </w:r>
    </w:p>
    <w:p w14:paraId="012A399C" w14:textId="77777777" w:rsidR="00AD4351" w:rsidRDefault="00AD4351">
      <w:pPr>
        <w:rPr>
          <w:rFonts w:ascii="Ubuntu" w:eastAsia="Ubuntu" w:hAnsi="Ubuntu" w:cs="Ubuntu"/>
          <w:sz w:val="24"/>
          <w:szCs w:val="24"/>
        </w:rPr>
      </w:pPr>
    </w:p>
    <w:p w14:paraId="4BF0C7F3" w14:textId="77777777" w:rsidR="00AD4351" w:rsidRDefault="00AD4351">
      <w:pPr>
        <w:rPr>
          <w:rFonts w:ascii="Ubuntu" w:eastAsia="Ubuntu" w:hAnsi="Ubuntu" w:cs="Ubuntu"/>
          <w:sz w:val="24"/>
          <w:szCs w:val="24"/>
        </w:rPr>
      </w:pPr>
    </w:p>
    <w:p w14:paraId="6F338A8B" w14:textId="77777777" w:rsidR="00AD4351" w:rsidRDefault="00000000">
      <w:pPr>
        <w:rPr>
          <w:rFonts w:ascii="Ubuntu" w:eastAsia="Ubuntu" w:hAnsi="Ubuntu" w:cs="Ubuntu"/>
          <w:b/>
          <w:sz w:val="24"/>
          <w:szCs w:val="24"/>
        </w:rPr>
      </w:pPr>
      <w:r>
        <w:rPr>
          <w:rFonts w:ascii="Ubuntu" w:eastAsia="Ubuntu" w:hAnsi="Ubuntu" w:cs="Ubuntu"/>
          <w:b/>
          <w:sz w:val="26"/>
          <w:szCs w:val="26"/>
        </w:rPr>
        <w:t>The Ruling</w:t>
      </w:r>
    </w:p>
    <w:p w14:paraId="2756F6ED" w14:textId="77777777" w:rsidR="00AD4351" w:rsidRDefault="00AD4351">
      <w:pPr>
        <w:rPr>
          <w:rFonts w:ascii="Ubuntu" w:eastAsia="Ubuntu" w:hAnsi="Ubuntu" w:cs="Ubuntu"/>
          <w:sz w:val="24"/>
          <w:szCs w:val="24"/>
        </w:rPr>
      </w:pPr>
    </w:p>
    <w:p w14:paraId="4E4BA276" w14:textId="77777777" w:rsidR="00AD4351" w:rsidRDefault="00000000">
      <w:pPr>
        <w:rPr>
          <w:rFonts w:ascii="Ubuntu" w:eastAsia="Ubuntu" w:hAnsi="Ubuntu" w:cs="Ubuntu"/>
          <w:sz w:val="20"/>
          <w:szCs w:val="20"/>
        </w:rPr>
      </w:pPr>
      <w:r>
        <w:rPr>
          <w:rFonts w:ascii="Ubuntu" w:eastAsia="Ubuntu" w:hAnsi="Ubuntu" w:cs="Ubuntu"/>
          <w:sz w:val="24"/>
          <w:szCs w:val="24"/>
        </w:rPr>
        <w:t xml:space="preserve">After years of legal battles, the Supreme Court ruled that </w:t>
      </w:r>
      <w:r>
        <w:rPr>
          <w:rFonts w:ascii="Ubuntu" w:eastAsia="Ubuntu" w:hAnsi="Ubuntu" w:cs="Ubuntu"/>
          <w:b/>
          <w:sz w:val="24"/>
          <w:szCs w:val="24"/>
        </w:rPr>
        <w:t>states don’t have the right to keep people with disabilities in institutions</w:t>
      </w:r>
      <w:r>
        <w:rPr>
          <w:rFonts w:ascii="Ubuntu" w:eastAsia="Ubuntu" w:hAnsi="Ubuntu" w:cs="Ubuntu"/>
          <w:sz w:val="24"/>
          <w:szCs w:val="24"/>
        </w:rPr>
        <w:t xml:space="preserve">. Instead, states are required to </w:t>
      </w:r>
      <w:r>
        <w:rPr>
          <w:rFonts w:ascii="Ubuntu" w:eastAsia="Ubuntu" w:hAnsi="Ubuntu" w:cs="Ubuntu"/>
          <w:b/>
          <w:sz w:val="24"/>
          <w:szCs w:val="24"/>
        </w:rPr>
        <w:t>provide services</w:t>
      </w:r>
      <w:r>
        <w:rPr>
          <w:rFonts w:ascii="Ubuntu" w:eastAsia="Ubuntu" w:hAnsi="Ubuntu" w:cs="Ubuntu"/>
          <w:sz w:val="24"/>
          <w:szCs w:val="24"/>
        </w:rPr>
        <w:t xml:space="preserve"> that allow people with IDD and other disabilities to live in the community if that’s what they prefer, and if treatment professionals agree it’s appropriate.</w:t>
      </w:r>
    </w:p>
    <w:p w14:paraId="46A463D4" w14:textId="77777777" w:rsidR="00AD4351" w:rsidRDefault="00AD4351">
      <w:pPr>
        <w:rPr>
          <w:rFonts w:ascii="Ubuntu" w:eastAsia="Ubuntu" w:hAnsi="Ubuntu" w:cs="Ubuntu"/>
          <w:sz w:val="24"/>
          <w:szCs w:val="24"/>
        </w:rPr>
      </w:pPr>
    </w:p>
    <w:p w14:paraId="2B96A97D" w14:textId="77777777" w:rsidR="00AD4351" w:rsidRDefault="00000000">
      <w:pPr>
        <w:rPr>
          <w:rFonts w:ascii="Ubuntu" w:eastAsia="Ubuntu" w:hAnsi="Ubuntu" w:cs="Ubuntu"/>
          <w:sz w:val="24"/>
          <w:szCs w:val="24"/>
        </w:rPr>
      </w:pPr>
      <w:r>
        <w:rPr>
          <w:rFonts w:ascii="Ubuntu" w:eastAsia="Ubuntu" w:hAnsi="Ubuntu" w:cs="Ubuntu"/>
          <w:sz w:val="24"/>
          <w:szCs w:val="24"/>
        </w:rPr>
        <w:t xml:space="preserve">More information about The Olmstead Decision is available </w:t>
      </w:r>
      <w:hyperlink r:id="rId28">
        <w:r>
          <w:rPr>
            <w:rFonts w:ascii="Ubuntu" w:eastAsia="Ubuntu" w:hAnsi="Ubuntu" w:cs="Ubuntu"/>
            <w:color w:val="1155CC"/>
            <w:sz w:val="24"/>
            <w:szCs w:val="24"/>
            <w:u w:val="single"/>
          </w:rPr>
          <w:t>here</w:t>
        </w:r>
      </w:hyperlink>
      <w:r>
        <w:rPr>
          <w:rFonts w:ascii="Ubuntu" w:eastAsia="Ubuntu" w:hAnsi="Ubuntu" w:cs="Ubuntu"/>
          <w:sz w:val="24"/>
          <w:szCs w:val="24"/>
        </w:rPr>
        <w:t xml:space="preserve"> and </w:t>
      </w:r>
      <w:hyperlink r:id="rId29">
        <w:r>
          <w:rPr>
            <w:rFonts w:ascii="Ubuntu" w:eastAsia="Ubuntu" w:hAnsi="Ubuntu" w:cs="Ubuntu"/>
            <w:color w:val="1155CC"/>
            <w:sz w:val="24"/>
            <w:szCs w:val="24"/>
            <w:u w:val="single"/>
          </w:rPr>
          <w:t>here</w:t>
        </w:r>
      </w:hyperlink>
      <w:r>
        <w:rPr>
          <w:rFonts w:ascii="Ubuntu" w:eastAsia="Ubuntu" w:hAnsi="Ubuntu" w:cs="Ubuntu"/>
          <w:sz w:val="24"/>
          <w:szCs w:val="24"/>
        </w:rPr>
        <w:t>.</w:t>
      </w:r>
    </w:p>
    <w:p w14:paraId="4DF0E259" w14:textId="77777777" w:rsidR="00AD4351" w:rsidRDefault="00AD4351">
      <w:pPr>
        <w:rPr>
          <w:rFonts w:ascii="Ubuntu" w:eastAsia="Ubuntu" w:hAnsi="Ubuntu" w:cs="Ubuntu"/>
          <w:sz w:val="24"/>
          <w:szCs w:val="24"/>
        </w:rPr>
      </w:pPr>
    </w:p>
    <w:p w14:paraId="2D28442E" w14:textId="77777777" w:rsidR="00AD4351" w:rsidRDefault="00000000">
      <w:pPr>
        <w:rPr>
          <w:rFonts w:ascii="Ubuntu" w:eastAsia="Ubuntu" w:hAnsi="Ubuntu" w:cs="Ubuntu"/>
          <w:sz w:val="20"/>
          <w:szCs w:val="20"/>
        </w:rPr>
      </w:pPr>
      <w:r>
        <w:rPr>
          <w:rFonts w:ascii="Ubuntu" w:eastAsia="Ubuntu" w:hAnsi="Ubuntu" w:cs="Ubuntu"/>
          <w:sz w:val="20"/>
          <w:szCs w:val="20"/>
        </w:rPr>
        <w:t>[https://archive.ada.gov/olmstead/olmstead_about.htm]</w:t>
      </w:r>
    </w:p>
    <w:p w14:paraId="7CCC5600" w14:textId="77777777" w:rsidR="00AD4351" w:rsidRDefault="00000000">
      <w:pPr>
        <w:rPr>
          <w:rFonts w:ascii="Ubuntu" w:eastAsia="Ubuntu" w:hAnsi="Ubuntu" w:cs="Ubuntu"/>
          <w:sz w:val="20"/>
          <w:szCs w:val="20"/>
        </w:rPr>
      </w:pPr>
      <w:r>
        <w:rPr>
          <w:rFonts w:ascii="Ubuntu" w:eastAsia="Ubuntu" w:hAnsi="Ubuntu" w:cs="Ubuntu"/>
          <w:sz w:val="20"/>
          <w:szCs w:val="20"/>
        </w:rPr>
        <w:t>[https://www.olmsteadrights.org/]</w:t>
      </w:r>
    </w:p>
    <w:bookmarkStart w:id="6" w:name="_y92unmgaffh0" w:colFirst="0" w:colLast="0"/>
    <w:bookmarkEnd w:id="6"/>
    <w:p w14:paraId="460C2E2B" w14:textId="77777777" w:rsidR="00AD4351" w:rsidRDefault="00000000">
      <w:pPr>
        <w:pStyle w:val="Heading3"/>
      </w:pPr>
      <w:r>
        <w:rPr>
          <w:noProof/>
          <w:shd w:val="clear" w:color="auto" w:fill="94958D"/>
        </w:rPr>
        <w:lastRenderedPageBreak/>
        <mc:AlternateContent>
          <mc:Choice Requires="wpg">
            <w:drawing>
              <wp:anchor distT="114300" distB="114300" distL="114300" distR="114300" simplePos="0" relativeHeight="251678720" behindDoc="0" locked="0" layoutInCell="1" hidden="0" allowOverlap="1" wp14:anchorId="3048E357" wp14:editId="77463B1F">
                <wp:simplePos x="0" y="0"/>
                <wp:positionH relativeFrom="page">
                  <wp:posOffset>7410450</wp:posOffset>
                </wp:positionH>
                <wp:positionV relativeFrom="page">
                  <wp:posOffset>339871</wp:posOffset>
                </wp:positionV>
                <wp:extent cx="371475" cy="9744075"/>
                <wp:effectExtent l="0" t="0" r="0" b="0"/>
                <wp:wrapNone/>
                <wp:docPr id="9" name="Rectangle 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10352DE"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339871</wp:posOffset>
                </wp:positionV>
                <wp:extent cx="371475" cy="9744075"/>
                <wp:effectExtent b="0" l="0" r="0" t="0"/>
                <wp:wrapNone/>
                <wp:docPr id="9" name="image42.png"/>
                <a:graphic>
                  <a:graphicData uri="http://schemas.openxmlformats.org/drawingml/2006/picture">
                    <pic:pic>
                      <pic:nvPicPr>
                        <pic:cNvPr id="0" name="image42.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UN Convention on the Rights of Persons with Disabilities    </w:t>
      </w:r>
      <w:proofErr w:type="gramStart"/>
      <w:r>
        <w:rPr>
          <w:shd w:val="clear" w:color="auto" w:fill="94958D"/>
        </w:rPr>
        <w:t xml:space="preserve">  </w:t>
      </w:r>
      <w:r>
        <w:rPr>
          <w:color w:val="94958D"/>
          <w:shd w:val="clear" w:color="auto" w:fill="94958D"/>
        </w:rPr>
        <w:t>.</w:t>
      </w:r>
      <w:proofErr w:type="gramEnd"/>
      <w:r>
        <w:t xml:space="preserve"> </w:t>
      </w:r>
    </w:p>
    <w:p w14:paraId="5C53FE50" w14:textId="77777777" w:rsidR="00AD4351" w:rsidRDefault="00000000">
      <w:pPr>
        <w:rPr>
          <w:rFonts w:ascii="Ubuntu" w:eastAsia="Ubuntu" w:hAnsi="Ubuntu" w:cs="Ubuntu"/>
          <w:sz w:val="24"/>
          <w:szCs w:val="24"/>
        </w:rPr>
      </w:pPr>
      <w:r>
        <w:rPr>
          <w:noProof/>
        </w:rPr>
        <w:drawing>
          <wp:anchor distT="114300" distB="114300" distL="114300" distR="114300" simplePos="0" relativeHeight="251679744" behindDoc="0" locked="0" layoutInCell="1" hidden="0" allowOverlap="1" wp14:anchorId="5C570F25" wp14:editId="12ECD416">
            <wp:simplePos x="0" y="0"/>
            <wp:positionH relativeFrom="column">
              <wp:posOffset>19051</wp:posOffset>
            </wp:positionH>
            <wp:positionV relativeFrom="paragraph">
              <wp:posOffset>219075</wp:posOffset>
            </wp:positionV>
            <wp:extent cx="2262472" cy="1895264"/>
            <wp:effectExtent l="0" t="0" r="0" b="0"/>
            <wp:wrapSquare wrapText="bothSides" distT="114300" distB="114300" distL="114300" distR="114300"/>
            <wp:docPr id="64" name="image29.png" descr="Logo for the United Nations."/>
            <wp:cNvGraphicFramePr/>
            <a:graphic xmlns:a="http://schemas.openxmlformats.org/drawingml/2006/main">
              <a:graphicData uri="http://schemas.openxmlformats.org/drawingml/2006/picture">
                <pic:pic xmlns:pic="http://schemas.openxmlformats.org/drawingml/2006/picture">
                  <pic:nvPicPr>
                    <pic:cNvPr id="0" name="image29.png" descr="Logo for the United Nations."/>
                    <pic:cNvPicPr preferRelativeResize="0"/>
                  </pic:nvPicPr>
                  <pic:blipFill>
                    <a:blip r:embed="rId30"/>
                    <a:srcRect/>
                    <a:stretch>
                      <a:fillRect/>
                    </a:stretch>
                  </pic:blipFill>
                  <pic:spPr>
                    <a:xfrm>
                      <a:off x="0" y="0"/>
                      <a:ext cx="2262472" cy="1895264"/>
                    </a:xfrm>
                    <a:prstGeom prst="rect">
                      <a:avLst/>
                    </a:prstGeom>
                    <a:ln/>
                  </pic:spPr>
                </pic:pic>
              </a:graphicData>
            </a:graphic>
          </wp:anchor>
        </w:drawing>
      </w:r>
    </w:p>
    <w:p w14:paraId="1D5022F9" w14:textId="77777777" w:rsidR="00AD4351" w:rsidRDefault="00000000">
      <w:pPr>
        <w:rPr>
          <w:rFonts w:ascii="Ubuntu" w:eastAsia="Ubuntu" w:hAnsi="Ubuntu" w:cs="Ubuntu"/>
          <w:b/>
          <w:sz w:val="26"/>
          <w:szCs w:val="26"/>
        </w:rPr>
      </w:pPr>
      <w:r>
        <w:rPr>
          <w:rFonts w:ascii="Ubuntu" w:eastAsia="Ubuntu" w:hAnsi="Ubuntu" w:cs="Ubuntu"/>
          <w:b/>
          <w:sz w:val="26"/>
          <w:szCs w:val="26"/>
        </w:rPr>
        <w:t>A Disability Rights Treaty</w:t>
      </w:r>
    </w:p>
    <w:p w14:paraId="265A711E" w14:textId="77777777" w:rsidR="00AD4351" w:rsidRDefault="00AD4351">
      <w:pPr>
        <w:rPr>
          <w:rFonts w:ascii="Ubuntu" w:eastAsia="Ubuntu" w:hAnsi="Ubuntu" w:cs="Ubuntu"/>
          <w:b/>
          <w:sz w:val="20"/>
          <w:szCs w:val="20"/>
        </w:rPr>
      </w:pPr>
    </w:p>
    <w:p w14:paraId="76B24A63" w14:textId="77777777" w:rsidR="00AD4351" w:rsidRDefault="00000000">
      <w:pPr>
        <w:rPr>
          <w:rFonts w:ascii="Ubuntu" w:eastAsia="Ubuntu" w:hAnsi="Ubuntu" w:cs="Ubuntu"/>
          <w:sz w:val="24"/>
          <w:szCs w:val="24"/>
        </w:rPr>
      </w:pPr>
      <w:r>
        <w:rPr>
          <w:rFonts w:ascii="Ubuntu" w:eastAsia="Ubuntu" w:hAnsi="Ubuntu" w:cs="Ubuntu"/>
          <w:sz w:val="24"/>
          <w:szCs w:val="24"/>
        </w:rPr>
        <w:t xml:space="preserve">In 2006, the United Nations (UN) adopted an international human rights treaty to protect the rights and dignity of people with disabilities. The full name of the treaty is the </w:t>
      </w:r>
      <w:r>
        <w:rPr>
          <w:rFonts w:ascii="Ubuntu" w:eastAsia="Ubuntu" w:hAnsi="Ubuntu" w:cs="Ubuntu"/>
          <w:b/>
          <w:sz w:val="24"/>
          <w:szCs w:val="24"/>
        </w:rPr>
        <w:t>Convention on the Rights of Persons with Disabilities</w:t>
      </w:r>
      <w:r>
        <w:rPr>
          <w:rFonts w:ascii="Ubuntu" w:eastAsia="Ubuntu" w:hAnsi="Ubuntu" w:cs="Ubuntu"/>
          <w:sz w:val="24"/>
          <w:szCs w:val="24"/>
        </w:rPr>
        <w:t>, or the CRPD.</w:t>
      </w:r>
    </w:p>
    <w:p w14:paraId="30DCA48A" w14:textId="77777777" w:rsidR="00AD4351" w:rsidRDefault="00AD4351">
      <w:pPr>
        <w:rPr>
          <w:rFonts w:ascii="Ubuntu" w:eastAsia="Ubuntu" w:hAnsi="Ubuntu" w:cs="Ubuntu"/>
          <w:sz w:val="24"/>
          <w:szCs w:val="24"/>
        </w:rPr>
      </w:pPr>
    </w:p>
    <w:p w14:paraId="1BA0FD41" w14:textId="77777777" w:rsidR="00AD4351" w:rsidRDefault="00000000">
      <w:pPr>
        <w:rPr>
          <w:rFonts w:ascii="Ubuntu" w:eastAsia="Ubuntu" w:hAnsi="Ubuntu" w:cs="Ubuntu"/>
          <w:sz w:val="24"/>
          <w:szCs w:val="24"/>
        </w:rPr>
      </w:pPr>
      <w:r>
        <w:rPr>
          <w:rFonts w:ascii="Ubuntu" w:eastAsia="Ubuntu" w:hAnsi="Ubuntu" w:cs="Ubuntu"/>
          <w:sz w:val="24"/>
          <w:szCs w:val="24"/>
        </w:rPr>
        <w:t xml:space="preserve">Countries who ratify the treaty commit to promote, protect, and ensure </w:t>
      </w:r>
      <w:r>
        <w:rPr>
          <w:rFonts w:ascii="Ubuntu" w:eastAsia="Ubuntu" w:hAnsi="Ubuntu" w:cs="Ubuntu"/>
          <w:b/>
          <w:sz w:val="24"/>
          <w:szCs w:val="24"/>
        </w:rPr>
        <w:t>equality under the law</w:t>
      </w:r>
      <w:r>
        <w:rPr>
          <w:rFonts w:ascii="Ubuntu" w:eastAsia="Ubuntu" w:hAnsi="Ubuntu" w:cs="Ubuntu"/>
          <w:sz w:val="24"/>
          <w:szCs w:val="24"/>
        </w:rPr>
        <w:t xml:space="preserve"> for people with disabilities in their country.</w:t>
      </w:r>
    </w:p>
    <w:p w14:paraId="0A206628" w14:textId="77777777" w:rsidR="00AD4351" w:rsidRDefault="00AD4351">
      <w:pPr>
        <w:rPr>
          <w:rFonts w:ascii="Ubuntu" w:eastAsia="Ubuntu" w:hAnsi="Ubuntu" w:cs="Ubuntu"/>
          <w:sz w:val="24"/>
          <w:szCs w:val="24"/>
        </w:rPr>
      </w:pPr>
    </w:p>
    <w:p w14:paraId="17FBC135" w14:textId="77777777" w:rsidR="00AD4351" w:rsidRDefault="00AD4351">
      <w:pPr>
        <w:rPr>
          <w:rFonts w:ascii="Ubuntu" w:eastAsia="Ubuntu" w:hAnsi="Ubuntu" w:cs="Ubuntu"/>
          <w:sz w:val="24"/>
          <w:szCs w:val="24"/>
        </w:rPr>
      </w:pPr>
    </w:p>
    <w:p w14:paraId="302FDC55" w14:textId="77777777" w:rsidR="00AD4351" w:rsidRDefault="00000000">
      <w:pPr>
        <w:rPr>
          <w:rFonts w:ascii="Ubuntu" w:eastAsia="Ubuntu" w:hAnsi="Ubuntu" w:cs="Ubuntu"/>
          <w:sz w:val="24"/>
          <w:szCs w:val="24"/>
        </w:rPr>
      </w:pPr>
      <w:r>
        <w:rPr>
          <w:rFonts w:ascii="Ubuntu" w:eastAsia="Ubuntu" w:hAnsi="Ubuntu" w:cs="Ubuntu"/>
          <w:b/>
          <w:sz w:val="26"/>
          <w:szCs w:val="26"/>
        </w:rPr>
        <w:t>A Global Movement</w:t>
      </w:r>
    </w:p>
    <w:p w14:paraId="372466B2" w14:textId="77777777" w:rsidR="00AD4351" w:rsidRDefault="00AD4351">
      <w:pPr>
        <w:rPr>
          <w:rFonts w:ascii="Ubuntu" w:eastAsia="Ubuntu" w:hAnsi="Ubuntu" w:cs="Ubuntu"/>
          <w:sz w:val="20"/>
          <w:szCs w:val="20"/>
        </w:rPr>
      </w:pPr>
    </w:p>
    <w:p w14:paraId="0A848EE3" w14:textId="77777777" w:rsidR="00AD4351" w:rsidRDefault="00000000">
      <w:pPr>
        <w:rPr>
          <w:rFonts w:ascii="Ubuntu" w:eastAsia="Ubuntu" w:hAnsi="Ubuntu" w:cs="Ubuntu"/>
          <w:sz w:val="24"/>
          <w:szCs w:val="24"/>
        </w:rPr>
      </w:pPr>
      <w:r>
        <w:rPr>
          <w:rFonts w:ascii="Ubuntu" w:eastAsia="Ubuntu" w:hAnsi="Ubuntu" w:cs="Ubuntu"/>
          <w:sz w:val="24"/>
          <w:szCs w:val="24"/>
        </w:rPr>
        <w:t xml:space="preserve">The CRPD is important because even though it is an agreement between nations and not an enforceable law, it demonstrates how the disability rights movement has become </w:t>
      </w:r>
      <w:r>
        <w:rPr>
          <w:rFonts w:ascii="Ubuntu" w:eastAsia="Ubuntu" w:hAnsi="Ubuntu" w:cs="Ubuntu"/>
          <w:b/>
          <w:sz w:val="24"/>
          <w:szCs w:val="24"/>
        </w:rPr>
        <w:t>global</w:t>
      </w:r>
      <w:r>
        <w:rPr>
          <w:rFonts w:ascii="Ubuntu" w:eastAsia="Ubuntu" w:hAnsi="Ubuntu" w:cs="Ubuntu"/>
          <w:sz w:val="24"/>
          <w:szCs w:val="24"/>
        </w:rPr>
        <w:t xml:space="preserve">. Most countries in the world have ratified the CRPD, and many have passed laws based on the guidelines outlined in the treaty. This is a big victory for the disability rights movement! </w:t>
      </w:r>
    </w:p>
    <w:p w14:paraId="1A6A543D" w14:textId="77777777" w:rsidR="00AD4351" w:rsidRDefault="00AD4351">
      <w:pPr>
        <w:rPr>
          <w:rFonts w:ascii="Ubuntu" w:eastAsia="Ubuntu" w:hAnsi="Ubuntu" w:cs="Ubuntu"/>
          <w:sz w:val="24"/>
          <w:szCs w:val="24"/>
        </w:rPr>
      </w:pPr>
    </w:p>
    <w:p w14:paraId="7C2E5D5B" w14:textId="77777777" w:rsidR="00AD4351" w:rsidRDefault="00000000">
      <w:pPr>
        <w:rPr>
          <w:rFonts w:ascii="Ubuntu" w:eastAsia="Ubuntu" w:hAnsi="Ubuntu" w:cs="Ubuntu"/>
          <w:sz w:val="24"/>
          <w:szCs w:val="24"/>
        </w:rPr>
      </w:pPr>
      <w:r>
        <w:rPr>
          <w:rFonts w:ascii="Ubuntu" w:eastAsia="Ubuntu" w:hAnsi="Ubuntu" w:cs="Ubuntu"/>
          <w:sz w:val="24"/>
          <w:szCs w:val="24"/>
        </w:rPr>
        <w:t xml:space="preserve">The United States is </w:t>
      </w:r>
      <w:proofErr w:type="gramStart"/>
      <w:r>
        <w:rPr>
          <w:rFonts w:ascii="Ubuntu" w:eastAsia="Ubuntu" w:hAnsi="Ubuntu" w:cs="Ubuntu"/>
          <w:sz w:val="24"/>
          <w:szCs w:val="24"/>
        </w:rPr>
        <w:t>actually one</w:t>
      </w:r>
      <w:proofErr w:type="gramEnd"/>
      <w:r>
        <w:rPr>
          <w:rFonts w:ascii="Ubuntu" w:eastAsia="Ubuntu" w:hAnsi="Ubuntu" w:cs="Ubuntu"/>
          <w:sz w:val="24"/>
          <w:szCs w:val="24"/>
        </w:rPr>
        <w:t xml:space="preserve"> of a handful of countries that has </w:t>
      </w:r>
      <w:r>
        <w:rPr>
          <w:rFonts w:ascii="Ubuntu" w:eastAsia="Ubuntu" w:hAnsi="Ubuntu" w:cs="Ubuntu"/>
          <w:b/>
          <w:sz w:val="24"/>
          <w:szCs w:val="24"/>
        </w:rPr>
        <w:t>not</w:t>
      </w:r>
      <w:r>
        <w:rPr>
          <w:rFonts w:ascii="Ubuntu" w:eastAsia="Ubuntu" w:hAnsi="Ubuntu" w:cs="Ubuntu"/>
          <w:sz w:val="24"/>
          <w:szCs w:val="24"/>
        </w:rPr>
        <w:t xml:space="preserve"> ratified the treaty. However, the CRPD was inspired in part by the passing of the Americans with Disabilities Act, and many of the protections outlined in the treaty are already law in the United States. Even so, Americans with disabilities continue to put pressure on Congress to join </w:t>
      </w:r>
      <w:proofErr w:type="gramStart"/>
      <w:r>
        <w:rPr>
          <w:rFonts w:ascii="Ubuntu" w:eastAsia="Ubuntu" w:hAnsi="Ubuntu" w:cs="Ubuntu"/>
          <w:sz w:val="24"/>
          <w:szCs w:val="24"/>
        </w:rPr>
        <w:t>the majority of</w:t>
      </w:r>
      <w:proofErr w:type="gramEnd"/>
      <w:r>
        <w:rPr>
          <w:rFonts w:ascii="Ubuntu" w:eastAsia="Ubuntu" w:hAnsi="Ubuntu" w:cs="Ubuntu"/>
          <w:sz w:val="24"/>
          <w:szCs w:val="24"/>
        </w:rPr>
        <w:t xml:space="preserve"> nations in ratifying the CRPD.</w:t>
      </w:r>
    </w:p>
    <w:p w14:paraId="19C06AEA" w14:textId="77777777" w:rsidR="00AD4351" w:rsidRDefault="00AD4351">
      <w:pPr>
        <w:rPr>
          <w:rFonts w:ascii="Ubuntu" w:eastAsia="Ubuntu" w:hAnsi="Ubuntu" w:cs="Ubuntu"/>
          <w:sz w:val="24"/>
          <w:szCs w:val="24"/>
        </w:rPr>
      </w:pPr>
    </w:p>
    <w:p w14:paraId="05D25A6B" w14:textId="77777777" w:rsidR="00AD4351" w:rsidRDefault="00AD4351">
      <w:pPr>
        <w:rPr>
          <w:rFonts w:ascii="Ubuntu" w:eastAsia="Ubuntu" w:hAnsi="Ubuntu" w:cs="Ubuntu"/>
          <w:sz w:val="24"/>
          <w:szCs w:val="24"/>
        </w:rPr>
      </w:pPr>
    </w:p>
    <w:p w14:paraId="71E37251" w14:textId="77777777" w:rsidR="00AD4351" w:rsidRDefault="00000000">
      <w:pPr>
        <w:rPr>
          <w:rFonts w:ascii="Ubuntu" w:eastAsia="Ubuntu" w:hAnsi="Ubuntu" w:cs="Ubuntu"/>
          <w:b/>
          <w:sz w:val="26"/>
          <w:szCs w:val="26"/>
        </w:rPr>
      </w:pPr>
      <w:r>
        <w:rPr>
          <w:rFonts w:ascii="Ubuntu" w:eastAsia="Ubuntu" w:hAnsi="Ubuntu" w:cs="Ubuntu"/>
          <w:b/>
          <w:sz w:val="26"/>
          <w:szCs w:val="26"/>
        </w:rPr>
        <w:t>More Information</w:t>
      </w:r>
    </w:p>
    <w:p w14:paraId="3DA57726" w14:textId="77777777" w:rsidR="00AD4351" w:rsidRDefault="00AD4351">
      <w:pPr>
        <w:rPr>
          <w:rFonts w:ascii="Ubuntu" w:eastAsia="Ubuntu" w:hAnsi="Ubuntu" w:cs="Ubuntu"/>
          <w:sz w:val="20"/>
          <w:szCs w:val="20"/>
        </w:rPr>
      </w:pPr>
    </w:p>
    <w:p w14:paraId="0FD8D209" w14:textId="77777777" w:rsidR="00AD4351" w:rsidRDefault="00000000">
      <w:pPr>
        <w:rPr>
          <w:rFonts w:ascii="Ubuntu" w:eastAsia="Ubuntu" w:hAnsi="Ubuntu" w:cs="Ubuntu"/>
          <w:sz w:val="24"/>
          <w:szCs w:val="24"/>
        </w:rPr>
      </w:pPr>
      <w:r>
        <w:rPr>
          <w:rFonts w:ascii="Ubuntu" w:eastAsia="Ubuntu" w:hAnsi="Ubuntu" w:cs="Ubuntu"/>
          <w:sz w:val="24"/>
          <w:szCs w:val="24"/>
        </w:rPr>
        <w:t xml:space="preserve">You can visit the UN website and learn more about the Convention </w:t>
      </w:r>
      <w:hyperlink r:id="rId31">
        <w:r>
          <w:rPr>
            <w:rFonts w:ascii="Ubuntu" w:eastAsia="Ubuntu" w:hAnsi="Ubuntu" w:cs="Ubuntu"/>
            <w:color w:val="1155CC"/>
            <w:sz w:val="24"/>
            <w:szCs w:val="24"/>
            <w:u w:val="single"/>
          </w:rPr>
          <w:t>here</w:t>
        </w:r>
      </w:hyperlink>
      <w:r>
        <w:rPr>
          <w:rFonts w:ascii="Ubuntu" w:eastAsia="Ubuntu" w:hAnsi="Ubuntu" w:cs="Ubuntu"/>
          <w:sz w:val="24"/>
          <w:szCs w:val="24"/>
        </w:rPr>
        <w:t xml:space="preserve">. You can view an Easy-Read version of the convention </w:t>
      </w:r>
      <w:hyperlink r:id="rId32">
        <w:r>
          <w:rPr>
            <w:rFonts w:ascii="Ubuntu" w:eastAsia="Ubuntu" w:hAnsi="Ubuntu" w:cs="Ubuntu"/>
            <w:color w:val="1155CC"/>
            <w:sz w:val="24"/>
            <w:szCs w:val="24"/>
            <w:u w:val="single"/>
          </w:rPr>
          <w:t>here</w:t>
        </w:r>
      </w:hyperlink>
      <w:r>
        <w:rPr>
          <w:rFonts w:ascii="Ubuntu" w:eastAsia="Ubuntu" w:hAnsi="Ubuntu" w:cs="Ubuntu"/>
          <w:sz w:val="24"/>
          <w:szCs w:val="24"/>
        </w:rPr>
        <w:t>.</w:t>
      </w:r>
    </w:p>
    <w:p w14:paraId="0BFE65F6" w14:textId="77777777" w:rsidR="00AD4351" w:rsidRDefault="00AD4351">
      <w:pPr>
        <w:rPr>
          <w:rFonts w:ascii="Ubuntu" w:eastAsia="Ubuntu" w:hAnsi="Ubuntu" w:cs="Ubuntu"/>
          <w:sz w:val="20"/>
          <w:szCs w:val="20"/>
        </w:rPr>
      </w:pPr>
    </w:p>
    <w:p w14:paraId="399A34CE" w14:textId="77777777" w:rsidR="00AD4351" w:rsidRDefault="00000000">
      <w:pPr>
        <w:rPr>
          <w:rFonts w:ascii="Ubuntu" w:eastAsia="Ubuntu" w:hAnsi="Ubuntu" w:cs="Ubuntu"/>
          <w:sz w:val="20"/>
          <w:szCs w:val="20"/>
        </w:rPr>
      </w:pPr>
      <w:r>
        <w:rPr>
          <w:rFonts w:ascii="Ubuntu" w:eastAsia="Ubuntu" w:hAnsi="Ubuntu" w:cs="Ubuntu"/>
          <w:sz w:val="20"/>
          <w:szCs w:val="20"/>
        </w:rPr>
        <w:t>[https://social.desa.un.org/issues/disability/crpd/convention-on-the-rights-of-persons-with-disabilities-crpd]</w:t>
      </w:r>
    </w:p>
    <w:p w14:paraId="6BE8A3A4" w14:textId="77777777" w:rsidR="00AD4351" w:rsidRDefault="00000000">
      <w:pPr>
        <w:rPr>
          <w:rFonts w:ascii="Ubuntu" w:eastAsia="Ubuntu" w:hAnsi="Ubuntu" w:cs="Ubuntu"/>
          <w:sz w:val="20"/>
          <w:szCs w:val="20"/>
        </w:rPr>
      </w:pPr>
      <w:r>
        <w:rPr>
          <w:rFonts w:ascii="Ubuntu" w:eastAsia="Ubuntu" w:hAnsi="Ubuntu" w:cs="Ubuntu"/>
          <w:sz w:val="20"/>
          <w:szCs w:val="20"/>
        </w:rPr>
        <w:t>[https://assets.publishing.service.gov.uk/government/uploads/system/uploads/attachment_data/file/345108/easy-read-un-convention.pdf]</w:t>
      </w:r>
      <w:r>
        <w:br w:type="page"/>
      </w:r>
    </w:p>
    <w:bookmarkStart w:id="7" w:name="_j2xhodjjr2x5" w:colFirst="0" w:colLast="0"/>
    <w:bookmarkEnd w:id="7"/>
    <w:p w14:paraId="56DABE7E" w14:textId="77777777" w:rsidR="00AD4351" w:rsidRDefault="00000000">
      <w:pPr>
        <w:pStyle w:val="Heading3"/>
      </w:pPr>
      <w:r>
        <w:rPr>
          <w:noProof/>
          <w:shd w:val="clear" w:color="auto" w:fill="94958D"/>
        </w:rPr>
        <w:lastRenderedPageBreak/>
        <mc:AlternateContent>
          <mc:Choice Requires="wpg">
            <w:drawing>
              <wp:anchor distT="114300" distB="114300" distL="114300" distR="114300" simplePos="0" relativeHeight="251680768" behindDoc="0" locked="0" layoutInCell="1" hidden="0" allowOverlap="1" wp14:anchorId="22911B13" wp14:editId="33C85B87">
                <wp:simplePos x="0" y="0"/>
                <wp:positionH relativeFrom="page">
                  <wp:posOffset>-10667</wp:posOffset>
                </wp:positionH>
                <wp:positionV relativeFrom="page">
                  <wp:posOffset>359494</wp:posOffset>
                </wp:positionV>
                <wp:extent cx="371475" cy="9744075"/>
                <wp:effectExtent l="0" t="0" r="0" b="0"/>
                <wp:wrapNone/>
                <wp:docPr id="25" name="Rectangle 2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5BF928F1"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-10667</wp:posOffset>
                </wp:positionH>
                <wp:positionV relativeFrom="page">
                  <wp:posOffset>359494</wp:posOffset>
                </wp:positionV>
                <wp:extent cx="371475" cy="9744075"/>
                <wp:effectExtent b="0" l="0" r="0" t="0"/>
                <wp:wrapNone/>
                <wp:docPr id="25" name="image63.png"/>
                <a:graphic>
                  <a:graphicData uri="http://schemas.openxmlformats.org/drawingml/2006/picture">
                    <pic:pic>
                      <pic:nvPicPr>
                        <pic:cNvPr id="0" name="image63.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Section 504, the ADA, + Healthcare                                               </w:t>
      </w:r>
      <w:proofErr w:type="gramStart"/>
      <w:r>
        <w:rPr>
          <w:shd w:val="clear" w:color="auto" w:fill="94958D"/>
        </w:rPr>
        <w:t xml:space="preserve">  </w:t>
      </w:r>
      <w:r>
        <w:rPr>
          <w:color w:val="94958D"/>
          <w:shd w:val="clear" w:color="auto" w:fill="94958D"/>
        </w:rPr>
        <w:t>.</w:t>
      </w:r>
      <w:proofErr w:type="gramEnd"/>
      <w:r>
        <w:t xml:space="preserve"> </w:t>
      </w:r>
    </w:p>
    <w:p w14:paraId="20CAC19D" w14:textId="77777777" w:rsidR="00AD4351" w:rsidRDefault="00000000">
      <w:pPr>
        <w:widowControl w:val="0"/>
        <w:spacing w:line="240" w:lineRule="auto"/>
        <w:rPr>
          <w:rFonts w:ascii="Ubuntu" w:eastAsia="Ubuntu" w:hAnsi="Ubuntu" w:cs="Ubuntu"/>
          <w:sz w:val="24"/>
          <w:szCs w:val="24"/>
        </w:rPr>
      </w:pPr>
      <w:r>
        <w:rPr>
          <w:noProof/>
        </w:rPr>
        <w:drawing>
          <wp:anchor distT="114300" distB="114300" distL="114300" distR="114300" simplePos="0" relativeHeight="251681792" behindDoc="0" locked="0" layoutInCell="1" hidden="0" allowOverlap="1" wp14:anchorId="286C29A7" wp14:editId="5886BCD0">
            <wp:simplePos x="0" y="0"/>
            <wp:positionH relativeFrom="column">
              <wp:posOffset>3733800</wp:posOffset>
            </wp:positionH>
            <wp:positionV relativeFrom="paragraph">
              <wp:posOffset>203683</wp:posOffset>
            </wp:positionV>
            <wp:extent cx="2274139" cy="1996382"/>
            <wp:effectExtent l="0" t="0" r="0" b="0"/>
            <wp:wrapSquare wrapText="bothSides" distT="114300" distB="114300" distL="114300" distR="114300"/>
            <wp:docPr id="50" name="image26.png" descr="Logo with three people side by side on top of three check boxes. One person is in a wheelchair."/>
            <wp:cNvGraphicFramePr/>
            <a:graphic xmlns:a="http://schemas.openxmlformats.org/drawingml/2006/main">
              <a:graphicData uri="http://schemas.openxmlformats.org/drawingml/2006/picture">
                <pic:pic xmlns:pic="http://schemas.openxmlformats.org/drawingml/2006/picture">
                  <pic:nvPicPr>
                    <pic:cNvPr id="0" name="image26.png" descr="Logo with three people side by side on top of three check boxes. One person is in a wheelchair."/>
                    <pic:cNvPicPr preferRelativeResize="0"/>
                  </pic:nvPicPr>
                  <pic:blipFill>
                    <a:blip r:embed="rId33"/>
                    <a:srcRect/>
                    <a:stretch>
                      <a:fillRect/>
                    </a:stretch>
                  </pic:blipFill>
                  <pic:spPr>
                    <a:xfrm>
                      <a:off x="0" y="0"/>
                      <a:ext cx="2274139" cy="1996382"/>
                    </a:xfrm>
                    <a:prstGeom prst="rect">
                      <a:avLst/>
                    </a:prstGeom>
                    <a:ln/>
                  </pic:spPr>
                </pic:pic>
              </a:graphicData>
            </a:graphic>
          </wp:anchor>
        </w:drawing>
      </w:r>
    </w:p>
    <w:p w14:paraId="1D7275B6" w14:textId="77777777" w:rsidR="00AD4351"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Legal Protections in Healthcare Settings</w:t>
      </w:r>
    </w:p>
    <w:p w14:paraId="4B1A7A25" w14:textId="77777777" w:rsidR="00AD4351" w:rsidRDefault="00AD4351">
      <w:pPr>
        <w:widowControl w:val="0"/>
        <w:spacing w:line="240" w:lineRule="auto"/>
        <w:rPr>
          <w:rFonts w:ascii="Ubuntu" w:eastAsia="Ubuntu" w:hAnsi="Ubuntu" w:cs="Ubuntu"/>
          <w:sz w:val="24"/>
          <w:szCs w:val="24"/>
        </w:rPr>
      </w:pPr>
    </w:p>
    <w:p w14:paraId="51CCABAA"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Section 504 and the ADA both require that covered healthcare entities provide </w:t>
      </w:r>
      <w:r>
        <w:rPr>
          <w:rFonts w:ascii="Ubuntu" w:eastAsia="Ubuntu" w:hAnsi="Ubuntu" w:cs="Ubuntu"/>
          <w:b/>
          <w:sz w:val="24"/>
          <w:szCs w:val="24"/>
        </w:rPr>
        <w:t>full and equal access</w:t>
      </w:r>
      <w:r>
        <w:rPr>
          <w:rFonts w:ascii="Ubuntu" w:eastAsia="Ubuntu" w:hAnsi="Ubuntu" w:cs="Ubuntu"/>
          <w:sz w:val="24"/>
          <w:szCs w:val="24"/>
        </w:rPr>
        <w:t xml:space="preserve"> to healthcare services and facilities for people with disabilities.</w:t>
      </w:r>
    </w:p>
    <w:p w14:paraId="33E28AE0" w14:textId="77777777" w:rsidR="00AD4351" w:rsidRDefault="00AD4351">
      <w:pPr>
        <w:widowControl w:val="0"/>
        <w:rPr>
          <w:rFonts w:ascii="Ubuntu" w:eastAsia="Ubuntu" w:hAnsi="Ubuntu" w:cs="Ubuntu"/>
          <w:sz w:val="24"/>
          <w:szCs w:val="24"/>
        </w:rPr>
      </w:pPr>
    </w:p>
    <w:p w14:paraId="14F67F5B"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This means healthcare entities </w:t>
      </w:r>
      <w:r>
        <w:rPr>
          <w:rFonts w:ascii="Ubuntu" w:eastAsia="Ubuntu" w:hAnsi="Ubuntu" w:cs="Ubuntu"/>
          <w:sz w:val="24"/>
          <w:szCs w:val="24"/>
          <w:u w:val="single"/>
        </w:rPr>
        <w:t>must</w:t>
      </w:r>
      <w:r>
        <w:rPr>
          <w:rFonts w:ascii="Ubuntu" w:eastAsia="Ubuntu" w:hAnsi="Ubuntu" w:cs="Ubuntu"/>
          <w:sz w:val="24"/>
          <w:szCs w:val="24"/>
        </w:rPr>
        <w:t xml:space="preserve"> provide:</w:t>
      </w:r>
    </w:p>
    <w:p w14:paraId="4F808094" w14:textId="77777777" w:rsidR="00AD4351" w:rsidRDefault="00AD4351">
      <w:pPr>
        <w:widowControl w:val="0"/>
        <w:rPr>
          <w:rFonts w:ascii="Ubuntu" w:eastAsia="Ubuntu" w:hAnsi="Ubuntu" w:cs="Ubuntu"/>
          <w:sz w:val="24"/>
          <w:szCs w:val="24"/>
        </w:rPr>
      </w:pPr>
    </w:p>
    <w:p w14:paraId="0FD1824A" w14:textId="77777777" w:rsidR="00AD4351" w:rsidRDefault="00000000">
      <w:pPr>
        <w:widowControl w:val="0"/>
        <w:numPr>
          <w:ilvl w:val="0"/>
          <w:numId w:val="4"/>
        </w:numPr>
        <w:rPr>
          <w:rFonts w:ascii="Ubuntu" w:eastAsia="Ubuntu" w:hAnsi="Ubuntu" w:cs="Ubuntu"/>
          <w:sz w:val="24"/>
          <w:szCs w:val="24"/>
        </w:rPr>
      </w:pPr>
      <w:r>
        <w:rPr>
          <w:rFonts w:ascii="Ubuntu" w:eastAsia="Ubuntu" w:hAnsi="Ubuntu" w:cs="Ubuntu"/>
          <w:b/>
          <w:sz w:val="24"/>
          <w:szCs w:val="24"/>
        </w:rPr>
        <w:t>Reasonable modifications</w:t>
      </w:r>
      <w:r>
        <w:rPr>
          <w:rFonts w:ascii="Ubuntu" w:eastAsia="Ubuntu" w:hAnsi="Ubuntu" w:cs="Ubuntu"/>
          <w:sz w:val="24"/>
          <w:szCs w:val="24"/>
        </w:rPr>
        <w:t xml:space="preserve"> of policies, practices, and procedures</w:t>
      </w:r>
    </w:p>
    <w:p w14:paraId="73800029" w14:textId="77777777" w:rsidR="00AD4351" w:rsidRDefault="00AD4351">
      <w:pPr>
        <w:widowControl w:val="0"/>
        <w:ind w:left="720"/>
        <w:rPr>
          <w:rFonts w:ascii="Ubuntu" w:eastAsia="Ubuntu" w:hAnsi="Ubuntu" w:cs="Ubuntu"/>
          <w:sz w:val="24"/>
          <w:szCs w:val="24"/>
        </w:rPr>
      </w:pPr>
    </w:p>
    <w:p w14:paraId="10931657" w14:textId="77777777" w:rsidR="00AD4351" w:rsidRDefault="00000000">
      <w:pPr>
        <w:widowControl w:val="0"/>
        <w:numPr>
          <w:ilvl w:val="0"/>
          <w:numId w:val="4"/>
        </w:numPr>
        <w:rPr>
          <w:rFonts w:ascii="Ubuntu" w:eastAsia="Ubuntu" w:hAnsi="Ubuntu" w:cs="Ubuntu"/>
          <w:sz w:val="24"/>
          <w:szCs w:val="24"/>
        </w:rPr>
      </w:pPr>
      <w:r>
        <w:rPr>
          <w:rFonts w:ascii="Ubuntu" w:eastAsia="Ubuntu" w:hAnsi="Ubuntu" w:cs="Ubuntu"/>
          <w:sz w:val="24"/>
          <w:szCs w:val="24"/>
        </w:rPr>
        <w:t xml:space="preserve">Effective </w:t>
      </w:r>
      <w:r>
        <w:rPr>
          <w:rFonts w:ascii="Ubuntu" w:eastAsia="Ubuntu" w:hAnsi="Ubuntu" w:cs="Ubuntu"/>
          <w:b/>
          <w:sz w:val="24"/>
          <w:szCs w:val="24"/>
        </w:rPr>
        <w:t>communication</w:t>
      </w:r>
    </w:p>
    <w:p w14:paraId="75CCBB61" w14:textId="77777777" w:rsidR="00AD4351" w:rsidRDefault="00AD4351">
      <w:pPr>
        <w:widowControl w:val="0"/>
        <w:ind w:left="720"/>
        <w:rPr>
          <w:rFonts w:ascii="Ubuntu" w:eastAsia="Ubuntu" w:hAnsi="Ubuntu" w:cs="Ubuntu"/>
          <w:sz w:val="24"/>
          <w:szCs w:val="24"/>
        </w:rPr>
      </w:pPr>
    </w:p>
    <w:p w14:paraId="4A3D65C8" w14:textId="77777777" w:rsidR="00AD4351" w:rsidRDefault="00000000">
      <w:pPr>
        <w:widowControl w:val="0"/>
        <w:numPr>
          <w:ilvl w:val="0"/>
          <w:numId w:val="4"/>
        </w:numPr>
        <w:rPr>
          <w:rFonts w:ascii="Ubuntu" w:eastAsia="Ubuntu" w:hAnsi="Ubuntu" w:cs="Ubuntu"/>
          <w:sz w:val="24"/>
          <w:szCs w:val="24"/>
        </w:rPr>
      </w:pPr>
      <w:r>
        <w:rPr>
          <w:rFonts w:ascii="Ubuntu" w:eastAsia="Ubuntu" w:hAnsi="Ubuntu" w:cs="Ubuntu"/>
          <w:b/>
          <w:sz w:val="24"/>
          <w:szCs w:val="24"/>
        </w:rPr>
        <w:t>Accessible</w:t>
      </w:r>
      <w:r>
        <w:rPr>
          <w:rFonts w:ascii="Ubuntu" w:eastAsia="Ubuntu" w:hAnsi="Ubuntu" w:cs="Ubuntu"/>
          <w:sz w:val="24"/>
          <w:szCs w:val="24"/>
        </w:rPr>
        <w:t xml:space="preserve"> facilities</w:t>
      </w:r>
    </w:p>
    <w:p w14:paraId="30769913" w14:textId="77777777" w:rsidR="00AD4351" w:rsidRDefault="00AD4351">
      <w:pPr>
        <w:widowControl w:val="0"/>
        <w:rPr>
          <w:rFonts w:ascii="Ubuntu" w:eastAsia="Ubuntu" w:hAnsi="Ubuntu" w:cs="Ubuntu"/>
          <w:sz w:val="24"/>
          <w:szCs w:val="24"/>
        </w:rPr>
      </w:pPr>
    </w:p>
    <w:p w14:paraId="50DB4B90" w14:textId="77777777" w:rsidR="00AD4351" w:rsidRDefault="00AD4351">
      <w:pPr>
        <w:widowControl w:val="0"/>
        <w:rPr>
          <w:sz w:val="24"/>
          <w:szCs w:val="24"/>
        </w:rPr>
      </w:pPr>
    </w:p>
    <w:p w14:paraId="07EEAF1A"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Public hospitals, clinics, and healthcare services operated by state and local governments – as well as privately-owned and operated hospitals, clinics, and health care providers – are all covered by the ADA.  Medicaid and </w:t>
      </w:r>
      <w:proofErr w:type="gramStart"/>
      <w:r>
        <w:rPr>
          <w:rFonts w:ascii="Ubuntu" w:eastAsia="Ubuntu" w:hAnsi="Ubuntu" w:cs="Ubuntu"/>
          <w:sz w:val="24"/>
          <w:szCs w:val="24"/>
        </w:rPr>
        <w:t>federally-conducted</w:t>
      </w:r>
      <w:proofErr w:type="gramEnd"/>
      <w:r>
        <w:rPr>
          <w:rFonts w:ascii="Ubuntu" w:eastAsia="Ubuntu" w:hAnsi="Ubuntu" w:cs="Ubuntu"/>
          <w:sz w:val="24"/>
          <w:szCs w:val="24"/>
        </w:rPr>
        <w:t xml:space="preserve"> programs are also covered. </w:t>
      </w:r>
    </w:p>
    <w:p w14:paraId="6AC03F7A" w14:textId="77777777" w:rsidR="00AD4351" w:rsidRDefault="00AD4351">
      <w:pPr>
        <w:widowControl w:val="0"/>
        <w:rPr>
          <w:rFonts w:ascii="Ubuntu" w:eastAsia="Ubuntu" w:hAnsi="Ubuntu" w:cs="Ubuntu"/>
          <w:sz w:val="24"/>
          <w:szCs w:val="24"/>
        </w:rPr>
      </w:pPr>
    </w:p>
    <w:p w14:paraId="6C500CA6" w14:textId="77777777" w:rsidR="00AD4351" w:rsidRDefault="00000000">
      <w:pPr>
        <w:widowControl w:val="0"/>
        <w:rPr>
          <w:rFonts w:ascii="Ubuntu" w:eastAsia="Ubuntu" w:hAnsi="Ubuntu" w:cs="Ubuntu"/>
          <w:sz w:val="24"/>
          <w:szCs w:val="24"/>
        </w:rPr>
      </w:pPr>
      <w:r>
        <w:rPr>
          <w:rFonts w:ascii="Ubuntu" w:eastAsia="Ubuntu" w:hAnsi="Ubuntu" w:cs="Ubuntu"/>
          <w:sz w:val="24"/>
          <w:szCs w:val="24"/>
        </w:rPr>
        <w:t>All healthcare entities that receive federal funding are covered by Section 504 in addition to the ADA.</w:t>
      </w:r>
    </w:p>
    <w:p w14:paraId="56023AA2" w14:textId="77777777" w:rsidR="00AD4351" w:rsidRDefault="00AD4351">
      <w:pPr>
        <w:widowControl w:val="0"/>
        <w:rPr>
          <w:rFonts w:ascii="Ubuntu" w:eastAsia="Ubuntu" w:hAnsi="Ubuntu" w:cs="Ubuntu"/>
          <w:sz w:val="24"/>
          <w:szCs w:val="24"/>
        </w:rPr>
      </w:pPr>
    </w:p>
    <w:p w14:paraId="2E903C48" w14:textId="77777777" w:rsidR="00AD4351" w:rsidRDefault="00000000">
      <w:pPr>
        <w:widowControl w:val="0"/>
        <w:rPr>
          <w:rFonts w:ascii="Ubuntu" w:eastAsia="Ubuntu" w:hAnsi="Ubuntu" w:cs="Ubuntu"/>
        </w:rPr>
      </w:pPr>
      <w:r>
        <w:rPr>
          <w:rFonts w:ascii="Ubuntu" w:eastAsia="Ubuntu" w:hAnsi="Ubuntu" w:cs="Ubuntu"/>
          <w:sz w:val="24"/>
          <w:szCs w:val="24"/>
        </w:rPr>
        <w:t xml:space="preserve">You can read more information about healthcare and the ADA </w:t>
      </w:r>
      <w:hyperlink r:id="rId34">
        <w:r>
          <w:rPr>
            <w:rFonts w:ascii="Ubuntu" w:eastAsia="Ubuntu" w:hAnsi="Ubuntu" w:cs="Ubuntu"/>
            <w:color w:val="1155CC"/>
            <w:sz w:val="24"/>
            <w:szCs w:val="24"/>
            <w:u w:val="single"/>
          </w:rPr>
          <w:t>here</w:t>
        </w:r>
      </w:hyperlink>
      <w:r>
        <w:rPr>
          <w:rFonts w:ascii="Ubuntu" w:eastAsia="Ubuntu" w:hAnsi="Ubuntu" w:cs="Ubuntu"/>
          <w:sz w:val="24"/>
          <w:szCs w:val="24"/>
        </w:rPr>
        <w:t>.</w:t>
      </w:r>
    </w:p>
    <w:p w14:paraId="6E65716B" w14:textId="77777777" w:rsidR="00AD4351" w:rsidRDefault="00AD4351">
      <w:pPr>
        <w:widowControl w:val="0"/>
        <w:spacing w:line="240" w:lineRule="auto"/>
        <w:rPr>
          <w:rFonts w:ascii="Ubuntu" w:eastAsia="Ubuntu" w:hAnsi="Ubuntu" w:cs="Ubuntu"/>
          <w:sz w:val="24"/>
          <w:szCs w:val="24"/>
        </w:rPr>
      </w:pPr>
    </w:p>
    <w:p w14:paraId="44BCF8DA" w14:textId="77777777" w:rsidR="00AD4351" w:rsidRDefault="00000000">
      <w:pPr>
        <w:widowControl w:val="0"/>
        <w:spacing w:line="240" w:lineRule="auto"/>
        <w:rPr>
          <w:rFonts w:ascii="Ubuntu" w:eastAsia="Ubuntu" w:hAnsi="Ubuntu" w:cs="Ubuntu"/>
          <w:sz w:val="20"/>
          <w:szCs w:val="20"/>
        </w:rPr>
      </w:pPr>
      <w:r>
        <w:rPr>
          <w:rFonts w:ascii="Ubuntu" w:eastAsia="Ubuntu" w:hAnsi="Ubuntu" w:cs="Ubuntu"/>
          <w:sz w:val="20"/>
          <w:szCs w:val="20"/>
        </w:rPr>
        <w:t>[https://adata.org/factsheet/health-care-and-ada#]</w:t>
      </w:r>
    </w:p>
    <w:p w14:paraId="20A39B17" w14:textId="77777777" w:rsidR="00AD4351" w:rsidRDefault="00AD4351">
      <w:pPr>
        <w:widowControl w:val="0"/>
        <w:spacing w:line="240" w:lineRule="auto"/>
        <w:rPr>
          <w:rFonts w:ascii="Ubuntu" w:eastAsia="Ubuntu" w:hAnsi="Ubuntu" w:cs="Ubuntu"/>
          <w:sz w:val="24"/>
          <w:szCs w:val="24"/>
        </w:rPr>
      </w:pPr>
    </w:p>
    <w:p w14:paraId="3F81774E" w14:textId="77777777" w:rsidR="00AD4351" w:rsidRDefault="00000000">
      <w:pPr>
        <w:widowControl w:val="0"/>
        <w:spacing w:line="240" w:lineRule="auto"/>
        <w:rPr>
          <w:rFonts w:ascii="Ubuntu" w:eastAsia="Ubuntu" w:hAnsi="Ubuntu" w:cs="Ubuntu"/>
          <w:sz w:val="24"/>
          <w:szCs w:val="24"/>
        </w:rPr>
      </w:pPr>
      <w:r>
        <w:br w:type="page"/>
      </w:r>
    </w:p>
    <w:bookmarkStart w:id="8" w:name="_e10ou29dl4b7" w:colFirst="0" w:colLast="0"/>
    <w:bookmarkEnd w:id="8"/>
    <w:p w14:paraId="64CABCC8" w14:textId="77777777" w:rsidR="00AD4351" w:rsidRDefault="00000000">
      <w:pPr>
        <w:pStyle w:val="Heading3"/>
      </w:pPr>
      <w:r>
        <w:rPr>
          <w:noProof/>
          <w:shd w:val="clear" w:color="auto" w:fill="94958D"/>
        </w:rPr>
        <w:lastRenderedPageBreak/>
        <mc:AlternateContent>
          <mc:Choice Requires="wpg">
            <w:drawing>
              <wp:anchor distT="114300" distB="114300" distL="114300" distR="114300" simplePos="0" relativeHeight="251682816" behindDoc="0" locked="0" layoutInCell="1" hidden="0" allowOverlap="1" wp14:anchorId="44066CE6" wp14:editId="458C9EA1">
                <wp:simplePos x="0" y="0"/>
                <wp:positionH relativeFrom="page">
                  <wp:posOffset>7411974</wp:posOffset>
                </wp:positionH>
                <wp:positionV relativeFrom="page">
                  <wp:posOffset>357604</wp:posOffset>
                </wp:positionV>
                <wp:extent cx="371475" cy="9744075"/>
                <wp:effectExtent l="0" t="0" r="0" b="0"/>
                <wp:wrapNone/>
                <wp:docPr id="19" name="Rectangle 1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4216CCBB"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7411974</wp:posOffset>
                </wp:positionH>
                <wp:positionV relativeFrom="page">
                  <wp:posOffset>357604</wp:posOffset>
                </wp:positionV>
                <wp:extent cx="371475" cy="9744075"/>
                <wp:effectExtent b="0" l="0" r="0" t="0"/>
                <wp:wrapNone/>
                <wp:docPr id="19" name="image53.png"/>
                <a:graphic>
                  <a:graphicData uri="http://schemas.openxmlformats.org/drawingml/2006/picture">
                    <pic:pic>
                      <pic:nvPicPr>
                        <pic:cNvPr id="0" name="image53.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Reasonable Modifications                                                                 </w:t>
      </w:r>
      <w:proofErr w:type="gramStart"/>
      <w:r>
        <w:rPr>
          <w:shd w:val="clear" w:color="auto" w:fill="94958D"/>
        </w:rPr>
        <w:t xml:space="preserve">  </w:t>
      </w:r>
      <w:r>
        <w:rPr>
          <w:color w:val="94958D"/>
          <w:shd w:val="clear" w:color="auto" w:fill="94958D"/>
        </w:rPr>
        <w:t>.</w:t>
      </w:r>
      <w:proofErr w:type="gramEnd"/>
      <w:r>
        <w:t xml:space="preserve"> </w:t>
      </w:r>
    </w:p>
    <w:p w14:paraId="50B92F81" w14:textId="77777777" w:rsidR="00AD4351" w:rsidRDefault="00AD4351">
      <w:pPr>
        <w:widowControl w:val="0"/>
        <w:spacing w:line="240" w:lineRule="auto"/>
        <w:rPr>
          <w:rFonts w:ascii="Ubuntu" w:eastAsia="Ubuntu" w:hAnsi="Ubuntu" w:cs="Ubuntu"/>
          <w:sz w:val="24"/>
          <w:szCs w:val="24"/>
        </w:rPr>
      </w:pPr>
    </w:p>
    <w:p w14:paraId="6B604273" w14:textId="77777777" w:rsidR="00AD4351"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In a healthcare setting, reasonable modifications are </w:t>
      </w:r>
      <w:r>
        <w:rPr>
          <w:rFonts w:ascii="Ubuntu" w:eastAsia="Ubuntu" w:hAnsi="Ubuntu" w:cs="Ubuntu"/>
          <w:b/>
          <w:sz w:val="24"/>
          <w:szCs w:val="24"/>
        </w:rPr>
        <w:t>changes</w:t>
      </w:r>
      <w:r>
        <w:rPr>
          <w:rFonts w:ascii="Ubuntu" w:eastAsia="Ubuntu" w:hAnsi="Ubuntu" w:cs="Ubuntu"/>
          <w:sz w:val="24"/>
          <w:szCs w:val="24"/>
        </w:rPr>
        <w:t xml:space="preserve"> to policies, practices, and procedures that allow a person to have access to healthcare facilities and services.</w:t>
      </w:r>
    </w:p>
    <w:p w14:paraId="66E226C4" w14:textId="77777777" w:rsidR="00AD4351" w:rsidRDefault="00AD4351">
      <w:pPr>
        <w:widowControl w:val="0"/>
        <w:spacing w:line="240" w:lineRule="auto"/>
        <w:rPr>
          <w:rFonts w:ascii="Ubuntu" w:eastAsia="Ubuntu" w:hAnsi="Ubuntu" w:cs="Ubuntu"/>
          <w:sz w:val="24"/>
          <w:szCs w:val="24"/>
        </w:rPr>
      </w:pPr>
    </w:p>
    <w:p w14:paraId="0CF62A1D" w14:textId="77777777" w:rsidR="00AD4351"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These modifications are often known as </w:t>
      </w:r>
      <w:r>
        <w:rPr>
          <w:rFonts w:ascii="Ubuntu" w:eastAsia="Ubuntu" w:hAnsi="Ubuntu" w:cs="Ubuntu"/>
          <w:b/>
          <w:sz w:val="24"/>
          <w:szCs w:val="24"/>
        </w:rPr>
        <w:t>accommodations</w:t>
      </w:r>
      <w:r>
        <w:rPr>
          <w:rFonts w:ascii="Ubuntu" w:eastAsia="Ubuntu" w:hAnsi="Ubuntu" w:cs="Ubuntu"/>
          <w:sz w:val="24"/>
          <w:szCs w:val="24"/>
        </w:rPr>
        <w:t>.</w:t>
      </w:r>
    </w:p>
    <w:p w14:paraId="5ABA4624" w14:textId="77777777" w:rsidR="00AD4351" w:rsidRDefault="00AD4351">
      <w:pPr>
        <w:widowControl w:val="0"/>
        <w:spacing w:line="240" w:lineRule="auto"/>
        <w:rPr>
          <w:rFonts w:ascii="Ubuntu" w:eastAsia="Ubuntu" w:hAnsi="Ubuntu" w:cs="Ubuntu"/>
          <w:sz w:val="24"/>
          <w:szCs w:val="24"/>
        </w:rPr>
      </w:pPr>
    </w:p>
    <w:p w14:paraId="3721C857" w14:textId="77777777" w:rsidR="00AD4351" w:rsidRDefault="00AD4351">
      <w:pPr>
        <w:widowControl w:val="0"/>
        <w:spacing w:line="240" w:lineRule="auto"/>
        <w:rPr>
          <w:rFonts w:ascii="Ubuntu" w:eastAsia="Ubuntu" w:hAnsi="Ubuntu" w:cs="Ubuntu"/>
          <w:sz w:val="24"/>
          <w:szCs w:val="24"/>
        </w:rPr>
      </w:pPr>
    </w:p>
    <w:p w14:paraId="260F95B6" w14:textId="77777777" w:rsidR="00AD4351"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EAE4F9E" wp14:editId="40314507">
            <wp:extent cx="5943600" cy="800100"/>
            <wp:effectExtent l="0" t="0" r="0" b="0"/>
            <wp:docPr id="30" name="image1.png" descr="A series of graphics and icons indicating various types of accommodations."/>
            <wp:cNvGraphicFramePr/>
            <a:graphic xmlns:a="http://schemas.openxmlformats.org/drawingml/2006/main">
              <a:graphicData uri="http://schemas.openxmlformats.org/drawingml/2006/picture">
                <pic:pic xmlns:pic="http://schemas.openxmlformats.org/drawingml/2006/picture">
                  <pic:nvPicPr>
                    <pic:cNvPr id="0" name="image1.png" descr="A series of graphics and icons indicating various types of accommodations."/>
                    <pic:cNvPicPr preferRelativeResize="0"/>
                  </pic:nvPicPr>
                  <pic:blipFill>
                    <a:blip r:embed="rId35"/>
                    <a:srcRect/>
                    <a:stretch>
                      <a:fillRect/>
                    </a:stretch>
                  </pic:blipFill>
                  <pic:spPr>
                    <a:xfrm>
                      <a:off x="0" y="0"/>
                      <a:ext cx="5943600" cy="800100"/>
                    </a:xfrm>
                    <a:prstGeom prst="rect">
                      <a:avLst/>
                    </a:prstGeom>
                    <a:ln/>
                  </pic:spPr>
                </pic:pic>
              </a:graphicData>
            </a:graphic>
          </wp:inline>
        </w:drawing>
      </w:r>
    </w:p>
    <w:p w14:paraId="3EEF345E" w14:textId="77777777" w:rsidR="00AD4351" w:rsidRDefault="00AD4351">
      <w:pPr>
        <w:pStyle w:val="Heading3"/>
        <w:spacing w:before="0" w:after="0"/>
        <w:rPr>
          <w:color w:val="000000"/>
          <w:sz w:val="24"/>
          <w:szCs w:val="24"/>
          <w:shd w:val="clear" w:color="auto" w:fill="auto"/>
        </w:rPr>
      </w:pPr>
      <w:bookmarkStart w:id="9" w:name="_ai9z34t73i1" w:colFirst="0" w:colLast="0"/>
      <w:bookmarkEnd w:id="9"/>
    </w:p>
    <w:p w14:paraId="79B8DE66" w14:textId="77777777" w:rsidR="00AD4351" w:rsidRDefault="00000000">
      <w:pPr>
        <w:pStyle w:val="Heading3"/>
        <w:spacing w:before="0" w:after="0"/>
        <w:rPr>
          <w:color w:val="000000"/>
          <w:sz w:val="24"/>
          <w:szCs w:val="24"/>
          <w:shd w:val="clear" w:color="auto" w:fill="auto"/>
        </w:rPr>
      </w:pPr>
      <w:bookmarkStart w:id="10" w:name="_tqkictuililf" w:colFirst="0" w:colLast="0"/>
      <w:bookmarkEnd w:id="10"/>
      <w:r>
        <w:br w:type="page"/>
      </w:r>
    </w:p>
    <w:bookmarkStart w:id="11" w:name="_owtz3cycgxnz" w:colFirst="0" w:colLast="0"/>
    <w:bookmarkEnd w:id="11"/>
    <w:p w14:paraId="4438F09B" w14:textId="77777777" w:rsidR="00AD4351" w:rsidRDefault="00000000">
      <w:pPr>
        <w:pStyle w:val="Heading3"/>
      </w:pPr>
      <w:r>
        <w:rPr>
          <w:noProof/>
          <w:shd w:val="clear" w:color="auto" w:fill="94958D"/>
        </w:rPr>
        <w:lastRenderedPageBreak/>
        <mc:AlternateContent>
          <mc:Choice Requires="wpg">
            <w:drawing>
              <wp:anchor distT="114300" distB="114300" distL="114300" distR="114300" simplePos="0" relativeHeight="251683840" behindDoc="0" locked="0" layoutInCell="1" hidden="0" allowOverlap="1" wp14:anchorId="3D31F536" wp14:editId="4098E006">
                <wp:simplePos x="0" y="0"/>
                <wp:positionH relativeFrom="page">
                  <wp:posOffset>-38099</wp:posOffset>
                </wp:positionH>
                <wp:positionV relativeFrom="page">
                  <wp:posOffset>360110</wp:posOffset>
                </wp:positionV>
                <wp:extent cx="371475" cy="9744075"/>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92C3AB5"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-38099</wp:posOffset>
                </wp:positionH>
                <wp:positionV relativeFrom="page">
                  <wp:posOffset>360110</wp:posOffset>
                </wp:positionV>
                <wp:extent cx="371475" cy="9744075"/>
                <wp:effectExtent b="0" l="0" r="0" t="0"/>
                <wp:wrapNone/>
                <wp:docPr id="1" name="image12.png"/>
                <a:graphic>
                  <a:graphicData uri="http://schemas.openxmlformats.org/drawingml/2006/picture">
                    <pic:pic>
                      <pic:nvPicPr>
                        <pic:cNvPr id="0" name="image12.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Examples of Accommodations                                                         </w:t>
      </w:r>
      <w:proofErr w:type="gramStart"/>
      <w:r>
        <w:rPr>
          <w:shd w:val="clear" w:color="auto" w:fill="94958D"/>
        </w:rPr>
        <w:t xml:space="preserve">  </w:t>
      </w:r>
      <w:r>
        <w:rPr>
          <w:color w:val="94958D"/>
          <w:shd w:val="clear" w:color="auto" w:fill="94958D"/>
        </w:rPr>
        <w:t>.</w:t>
      </w:r>
      <w:proofErr w:type="gramEnd"/>
      <w:r>
        <w:t xml:space="preserve"> </w:t>
      </w:r>
    </w:p>
    <w:p w14:paraId="57734665" w14:textId="77777777" w:rsidR="00AD4351" w:rsidRDefault="00AD4351">
      <w:pPr>
        <w:rPr>
          <w:rFonts w:ascii="Ubuntu" w:eastAsia="Ubuntu" w:hAnsi="Ubuntu" w:cs="Ubuntu"/>
          <w:sz w:val="24"/>
          <w:szCs w:val="24"/>
        </w:rPr>
      </w:pPr>
    </w:p>
    <w:p w14:paraId="7C607398" w14:textId="77777777" w:rsidR="00AD4351" w:rsidRDefault="00000000">
      <w:pPr>
        <w:rPr>
          <w:rFonts w:ascii="Ubuntu" w:eastAsia="Ubuntu" w:hAnsi="Ubuntu" w:cs="Ubuntu"/>
          <w:sz w:val="24"/>
          <w:szCs w:val="24"/>
        </w:rPr>
      </w:pPr>
      <w:r>
        <w:rPr>
          <w:rFonts w:ascii="Ubuntu" w:eastAsia="Ubuntu" w:hAnsi="Ubuntu" w:cs="Ubuntu"/>
          <w:sz w:val="24"/>
          <w:szCs w:val="24"/>
        </w:rPr>
        <w:t xml:space="preserve">The accommodations listed below can apply to lots of different public settings, not just healthcare facilities. Many of these accommodations could also be appropriate for </w:t>
      </w:r>
      <w:r>
        <w:rPr>
          <w:rFonts w:ascii="Ubuntu" w:eastAsia="Ubuntu" w:hAnsi="Ubuntu" w:cs="Ubuntu"/>
          <w:b/>
          <w:sz w:val="24"/>
          <w:szCs w:val="24"/>
        </w:rPr>
        <w:t>school</w:t>
      </w:r>
      <w:r>
        <w:rPr>
          <w:rFonts w:ascii="Ubuntu" w:eastAsia="Ubuntu" w:hAnsi="Ubuntu" w:cs="Ubuntu"/>
          <w:sz w:val="24"/>
          <w:szCs w:val="24"/>
        </w:rPr>
        <w:t xml:space="preserve"> or </w:t>
      </w:r>
      <w:r>
        <w:rPr>
          <w:rFonts w:ascii="Ubuntu" w:eastAsia="Ubuntu" w:hAnsi="Ubuntu" w:cs="Ubuntu"/>
          <w:b/>
          <w:sz w:val="24"/>
          <w:szCs w:val="24"/>
        </w:rPr>
        <w:t>workplace</w:t>
      </w:r>
      <w:r>
        <w:rPr>
          <w:rFonts w:ascii="Ubuntu" w:eastAsia="Ubuntu" w:hAnsi="Ubuntu" w:cs="Ubuntu"/>
          <w:sz w:val="24"/>
          <w:szCs w:val="24"/>
        </w:rPr>
        <w:t xml:space="preserve"> settings.</w:t>
      </w:r>
    </w:p>
    <w:p w14:paraId="1B3F856F" w14:textId="77777777" w:rsidR="00AD4351" w:rsidRDefault="00AD4351">
      <w:pPr>
        <w:rPr>
          <w:rFonts w:ascii="Ubuntu" w:eastAsia="Ubuntu" w:hAnsi="Ubuntu" w:cs="Ubuntu"/>
          <w:sz w:val="24"/>
          <w:szCs w:val="24"/>
        </w:rPr>
      </w:pPr>
    </w:p>
    <w:p w14:paraId="6EEEA67F" w14:textId="77777777" w:rsidR="00AD4351" w:rsidRDefault="00AD4351">
      <w:pPr>
        <w:rPr>
          <w:rFonts w:ascii="Ubuntu" w:eastAsia="Ubuntu" w:hAnsi="Ubuntu" w:cs="Ubuntu"/>
          <w:sz w:val="24"/>
          <w:szCs w:val="24"/>
        </w:rPr>
      </w:pPr>
    </w:p>
    <w:p w14:paraId="547658A9" w14:textId="77777777" w:rsidR="00AD4351" w:rsidRDefault="00000000">
      <w:pPr>
        <w:rPr>
          <w:rFonts w:ascii="Ubuntu" w:eastAsia="Ubuntu" w:hAnsi="Ubuntu" w:cs="Ubuntu"/>
          <w:b/>
          <w:sz w:val="26"/>
          <w:szCs w:val="26"/>
        </w:rPr>
      </w:pPr>
      <w:r>
        <w:rPr>
          <w:rFonts w:ascii="Ubuntu" w:eastAsia="Ubuntu" w:hAnsi="Ubuntu" w:cs="Ubuntu"/>
          <w:b/>
          <w:sz w:val="26"/>
          <w:szCs w:val="26"/>
        </w:rPr>
        <w:t>Physical Accommodations</w:t>
      </w:r>
      <w:r>
        <w:rPr>
          <w:noProof/>
        </w:rPr>
        <w:drawing>
          <wp:anchor distT="114300" distB="114300" distL="114300" distR="114300" simplePos="0" relativeHeight="251684864" behindDoc="0" locked="0" layoutInCell="1" hidden="0" allowOverlap="1" wp14:anchorId="43D723FD" wp14:editId="2F8C8AA3">
            <wp:simplePos x="0" y="0"/>
            <wp:positionH relativeFrom="column">
              <wp:posOffset>4800600</wp:posOffset>
            </wp:positionH>
            <wp:positionV relativeFrom="paragraph">
              <wp:posOffset>180055</wp:posOffset>
            </wp:positionV>
            <wp:extent cx="1414463" cy="1183958"/>
            <wp:effectExtent l="0" t="0" r="0" b="0"/>
            <wp:wrapSquare wrapText="bothSides" distT="114300" distB="114300" distL="114300" distR="114300"/>
            <wp:docPr id="34" name="image7.png" descr="Graphic of an access ramp."/>
            <wp:cNvGraphicFramePr/>
            <a:graphic xmlns:a="http://schemas.openxmlformats.org/drawingml/2006/main">
              <a:graphicData uri="http://schemas.openxmlformats.org/drawingml/2006/picture">
                <pic:pic xmlns:pic="http://schemas.openxmlformats.org/drawingml/2006/picture">
                  <pic:nvPicPr>
                    <pic:cNvPr id="0" name="image7.png" descr="Graphic of an access ramp."/>
                    <pic:cNvPicPr preferRelativeResize="0"/>
                  </pic:nvPicPr>
                  <pic:blipFill>
                    <a:blip r:embed="rId36"/>
                    <a:srcRect/>
                    <a:stretch>
                      <a:fillRect/>
                    </a:stretch>
                  </pic:blipFill>
                  <pic:spPr>
                    <a:xfrm>
                      <a:off x="0" y="0"/>
                      <a:ext cx="1414463" cy="1183958"/>
                    </a:xfrm>
                    <a:prstGeom prst="rect">
                      <a:avLst/>
                    </a:prstGeom>
                    <a:ln/>
                  </pic:spPr>
                </pic:pic>
              </a:graphicData>
            </a:graphic>
          </wp:anchor>
        </w:drawing>
      </w:r>
    </w:p>
    <w:p w14:paraId="5B34356B" w14:textId="77777777" w:rsidR="00AD4351" w:rsidRDefault="00AD4351">
      <w:pPr>
        <w:rPr>
          <w:rFonts w:ascii="Ubuntu" w:eastAsia="Ubuntu" w:hAnsi="Ubuntu" w:cs="Ubuntu"/>
          <w:b/>
          <w:sz w:val="20"/>
          <w:szCs w:val="20"/>
        </w:rPr>
      </w:pPr>
    </w:p>
    <w:p w14:paraId="7CF22488" w14:textId="77777777" w:rsidR="00AD4351"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Accessible parking spaces, curb cuts, and ramps leading to building entrances, and working elevators in multistory buildings</w:t>
      </w:r>
    </w:p>
    <w:p w14:paraId="70706D5D" w14:textId="77777777" w:rsidR="00AD4351" w:rsidRDefault="00AD4351">
      <w:pPr>
        <w:widowControl w:val="0"/>
        <w:spacing w:line="240" w:lineRule="auto"/>
        <w:ind w:left="720"/>
        <w:rPr>
          <w:rFonts w:ascii="Ubuntu" w:eastAsia="Ubuntu" w:hAnsi="Ubuntu" w:cs="Ubuntu"/>
          <w:sz w:val="24"/>
          <w:szCs w:val="24"/>
        </w:rPr>
      </w:pPr>
    </w:p>
    <w:p w14:paraId="242081A6" w14:textId="77777777" w:rsidR="00AD4351"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Doorways and hallways wide enough for people who use mobility aids to pass through, and nothing blocking paths</w:t>
      </w:r>
    </w:p>
    <w:p w14:paraId="0E1A7056" w14:textId="77777777" w:rsidR="00AD4351" w:rsidRDefault="00AD4351">
      <w:pPr>
        <w:widowControl w:val="0"/>
        <w:spacing w:line="240" w:lineRule="auto"/>
        <w:ind w:left="720"/>
        <w:rPr>
          <w:rFonts w:ascii="Ubuntu" w:eastAsia="Ubuntu" w:hAnsi="Ubuntu" w:cs="Ubuntu"/>
          <w:sz w:val="24"/>
          <w:szCs w:val="24"/>
        </w:rPr>
      </w:pPr>
    </w:p>
    <w:p w14:paraId="27543B1B" w14:textId="77777777" w:rsidR="00AD4351"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Restrooms that have enough space for wheelchair users to move around, and grab bars mounted behind toilets</w:t>
      </w:r>
    </w:p>
    <w:p w14:paraId="656C468F" w14:textId="77777777" w:rsidR="00AD4351" w:rsidRDefault="00AD4351">
      <w:pPr>
        <w:widowControl w:val="0"/>
        <w:spacing w:line="240" w:lineRule="auto"/>
        <w:ind w:left="720"/>
        <w:rPr>
          <w:rFonts w:ascii="Ubuntu" w:eastAsia="Ubuntu" w:hAnsi="Ubuntu" w:cs="Ubuntu"/>
          <w:sz w:val="24"/>
          <w:szCs w:val="24"/>
        </w:rPr>
      </w:pPr>
    </w:p>
    <w:p w14:paraId="05DBCE4B" w14:textId="77777777" w:rsidR="00AD4351"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Drinking fountains and service counters should be low enough for wheelchair users or people who are shorter to use</w:t>
      </w:r>
    </w:p>
    <w:p w14:paraId="5C85CDC4" w14:textId="77777777" w:rsidR="00AD4351" w:rsidRDefault="00AD4351">
      <w:pPr>
        <w:widowControl w:val="0"/>
        <w:spacing w:line="240" w:lineRule="auto"/>
        <w:ind w:left="720"/>
        <w:rPr>
          <w:rFonts w:ascii="Ubuntu" w:eastAsia="Ubuntu" w:hAnsi="Ubuntu" w:cs="Ubuntu"/>
          <w:sz w:val="24"/>
          <w:szCs w:val="24"/>
        </w:rPr>
      </w:pPr>
    </w:p>
    <w:p w14:paraId="1433ACBA" w14:textId="77777777" w:rsidR="00AD4351"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Wheelchair-accessible exam rooms, scales, tables, and chairs</w:t>
      </w:r>
    </w:p>
    <w:p w14:paraId="1D760ADA" w14:textId="77777777" w:rsidR="00AD4351" w:rsidRDefault="00AD4351">
      <w:pPr>
        <w:widowControl w:val="0"/>
        <w:spacing w:line="240" w:lineRule="auto"/>
        <w:ind w:left="720"/>
        <w:rPr>
          <w:rFonts w:ascii="Ubuntu" w:eastAsia="Ubuntu" w:hAnsi="Ubuntu" w:cs="Ubuntu"/>
          <w:sz w:val="24"/>
          <w:szCs w:val="24"/>
        </w:rPr>
      </w:pPr>
    </w:p>
    <w:p w14:paraId="548B1846" w14:textId="77777777" w:rsidR="00AD4351"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Signage with braille and raised tactile text characters</w:t>
      </w:r>
    </w:p>
    <w:p w14:paraId="772F0F6A" w14:textId="77777777" w:rsidR="00AD4351" w:rsidRDefault="00AD4351">
      <w:pPr>
        <w:widowControl w:val="0"/>
        <w:spacing w:line="240" w:lineRule="auto"/>
        <w:ind w:left="720"/>
        <w:rPr>
          <w:rFonts w:ascii="Ubuntu" w:eastAsia="Ubuntu" w:hAnsi="Ubuntu" w:cs="Ubuntu"/>
          <w:sz w:val="24"/>
          <w:szCs w:val="24"/>
        </w:rPr>
      </w:pPr>
    </w:p>
    <w:p w14:paraId="636F5B7A" w14:textId="77777777" w:rsidR="00AD4351"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Clear wayfinding / directional signage</w:t>
      </w:r>
    </w:p>
    <w:p w14:paraId="42154ED5" w14:textId="77777777" w:rsidR="00AD4351" w:rsidRDefault="00AD4351">
      <w:pPr>
        <w:rPr>
          <w:rFonts w:ascii="Ubuntu" w:eastAsia="Ubuntu" w:hAnsi="Ubuntu" w:cs="Ubuntu"/>
          <w:sz w:val="24"/>
          <w:szCs w:val="24"/>
        </w:rPr>
      </w:pPr>
    </w:p>
    <w:p w14:paraId="467E105A" w14:textId="77777777" w:rsidR="00AD4351" w:rsidRDefault="00000000">
      <w:pPr>
        <w:rPr>
          <w:rFonts w:ascii="Ubuntu" w:eastAsia="Ubuntu" w:hAnsi="Ubuntu" w:cs="Ubuntu"/>
          <w:sz w:val="24"/>
          <w:szCs w:val="24"/>
        </w:rPr>
      </w:pPr>
      <w:r>
        <w:rPr>
          <w:noProof/>
        </w:rPr>
        <w:drawing>
          <wp:anchor distT="114300" distB="114300" distL="114300" distR="114300" simplePos="0" relativeHeight="251685888" behindDoc="0" locked="0" layoutInCell="1" hidden="0" allowOverlap="1" wp14:anchorId="3DAF4E01" wp14:editId="09505E73">
            <wp:simplePos x="0" y="0"/>
            <wp:positionH relativeFrom="column">
              <wp:posOffset>4800600</wp:posOffset>
            </wp:positionH>
            <wp:positionV relativeFrom="paragraph">
              <wp:posOffset>228600</wp:posOffset>
            </wp:positionV>
            <wp:extent cx="1419225" cy="1397612"/>
            <wp:effectExtent l="0" t="0" r="0" b="0"/>
            <wp:wrapSquare wrapText="bothSides" distT="114300" distB="114300" distL="114300" distR="114300"/>
            <wp:docPr id="67" name="image32.png" descr="Icon of a crossed out perfume bottle."/>
            <wp:cNvGraphicFramePr/>
            <a:graphic xmlns:a="http://schemas.openxmlformats.org/drawingml/2006/main">
              <a:graphicData uri="http://schemas.openxmlformats.org/drawingml/2006/picture">
                <pic:pic xmlns:pic="http://schemas.openxmlformats.org/drawingml/2006/picture">
                  <pic:nvPicPr>
                    <pic:cNvPr id="0" name="image32.png" descr="Icon of a crossed out perfume bottle."/>
                    <pic:cNvPicPr preferRelativeResize="0"/>
                  </pic:nvPicPr>
                  <pic:blipFill>
                    <a:blip r:embed="rId37"/>
                    <a:srcRect/>
                    <a:stretch>
                      <a:fillRect/>
                    </a:stretch>
                  </pic:blipFill>
                  <pic:spPr>
                    <a:xfrm>
                      <a:off x="0" y="0"/>
                      <a:ext cx="1419225" cy="1397612"/>
                    </a:xfrm>
                    <a:prstGeom prst="rect">
                      <a:avLst/>
                    </a:prstGeom>
                    <a:ln/>
                  </pic:spPr>
                </pic:pic>
              </a:graphicData>
            </a:graphic>
          </wp:anchor>
        </w:drawing>
      </w:r>
    </w:p>
    <w:p w14:paraId="6D4637C4" w14:textId="77777777" w:rsidR="00AD4351" w:rsidRDefault="00000000">
      <w:pPr>
        <w:rPr>
          <w:rFonts w:ascii="Ubuntu" w:eastAsia="Ubuntu" w:hAnsi="Ubuntu" w:cs="Ubuntu"/>
          <w:b/>
          <w:sz w:val="26"/>
          <w:szCs w:val="26"/>
        </w:rPr>
      </w:pPr>
      <w:r>
        <w:rPr>
          <w:rFonts w:ascii="Ubuntu" w:eastAsia="Ubuntu" w:hAnsi="Ubuntu" w:cs="Ubuntu"/>
          <w:b/>
          <w:sz w:val="26"/>
          <w:szCs w:val="26"/>
        </w:rPr>
        <w:t>Sensory Accommodations</w:t>
      </w:r>
    </w:p>
    <w:p w14:paraId="39D649B2" w14:textId="77777777" w:rsidR="00AD4351" w:rsidRDefault="00AD4351">
      <w:pPr>
        <w:rPr>
          <w:rFonts w:ascii="Ubuntu" w:eastAsia="Ubuntu" w:hAnsi="Ubuntu" w:cs="Ubuntu"/>
          <w:sz w:val="20"/>
          <w:szCs w:val="20"/>
        </w:rPr>
      </w:pPr>
    </w:p>
    <w:p w14:paraId="6CD6164A" w14:textId="77777777" w:rsidR="00AD435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Chemical-free spaces</w:t>
      </w:r>
    </w:p>
    <w:p w14:paraId="6C2212E9" w14:textId="77777777" w:rsidR="00AD4351" w:rsidRDefault="00AD4351">
      <w:pPr>
        <w:widowControl w:val="0"/>
        <w:spacing w:line="240" w:lineRule="auto"/>
        <w:ind w:left="720"/>
        <w:rPr>
          <w:rFonts w:ascii="Ubuntu" w:eastAsia="Ubuntu" w:hAnsi="Ubuntu" w:cs="Ubuntu"/>
          <w:sz w:val="24"/>
          <w:szCs w:val="24"/>
        </w:rPr>
      </w:pPr>
    </w:p>
    <w:p w14:paraId="723C6290" w14:textId="77777777" w:rsidR="00AD435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Low lighting</w:t>
      </w:r>
    </w:p>
    <w:p w14:paraId="119E1A23" w14:textId="77777777" w:rsidR="00AD4351" w:rsidRDefault="00AD4351">
      <w:pPr>
        <w:widowControl w:val="0"/>
        <w:spacing w:line="240" w:lineRule="auto"/>
        <w:ind w:left="720"/>
        <w:rPr>
          <w:rFonts w:ascii="Ubuntu" w:eastAsia="Ubuntu" w:hAnsi="Ubuntu" w:cs="Ubuntu"/>
          <w:sz w:val="24"/>
          <w:szCs w:val="24"/>
        </w:rPr>
      </w:pPr>
    </w:p>
    <w:p w14:paraId="795D72E0" w14:textId="77777777" w:rsidR="00AD435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Reducing background noise or the addition of a white-noise machine to limit distractions</w:t>
      </w:r>
    </w:p>
    <w:p w14:paraId="110CE421" w14:textId="77777777" w:rsidR="00AD4351" w:rsidRDefault="00AD4351">
      <w:pPr>
        <w:widowControl w:val="0"/>
        <w:spacing w:line="240" w:lineRule="auto"/>
        <w:ind w:left="720"/>
        <w:rPr>
          <w:rFonts w:ascii="Ubuntu" w:eastAsia="Ubuntu" w:hAnsi="Ubuntu" w:cs="Ubuntu"/>
          <w:sz w:val="24"/>
          <w:szCs w:val="24"/>
        </w:rPr>
      </w:pPr>
    </w:p>
    <w:p w14:paraId="36987711" w14:textId="77777777" w:rsidR="00AD435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Requesting that a facility opens early or stays open late to allow for services during a less busy time of day, reducing anxiety</w:t>
      </w:r>
    </w:p>
    <w:p w14:paraId="121CA00B" w14:textId="77777777" w:rsidR="00AD4351" w:rsidRDefault="00AD4351">
      <w:pPr>
        <w:widowControl w:val="0"/>
        <w:spacing w:line="240" w:lineRule="auto"/>
        <w:ind w:left="720"/>
        <w:rPr>
          <w:rFonts w:ascii="Ubuntu" w:eastAsia="Ubuntu" w:hAnsi="Ubuntu" w:cs="Ubuntu"/>
          <w:sz w:val="24"/>
          <w:szCs w:val="24"/>
        </w:rPr>
      </w:pPr>
    </w:p>
    <w:p w14:paraId="6F3489CE" w14:textId="77777777" w:rsidR="00AD435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Requesting that specific materials or textures are or aren’t used during medical exams (e.g., providing your own examination gown that is approved by your provider)</w:t>
      </w:r>
      <w:r>
        <w:br w:type="page"/>
      </w:r>
    </w:p>
    <w:p w14:paraId="4D978C6F" w14:textId="77777777" w:rsidR="00AD4351"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86912" behindDoc="0" locked="0" layoutInCell="1" hidden="0" allowOverlap="1" wp14:anchorId="6B440C56" wp14:editId="2C9A1FAD">
                <wp:simplePos x="0" y="0"/>
                <wp:positionH relativeFrom="page">
                  <wp:posOffset>7410450</wp:posOffset>
                </wp:positionH>
                <wp:positionV relativeFrom="page">
                  <wp:posOffset>359524</wp:posOffset>
                </wp:positionV>
                <wp:extent cx="371475" cy="9744075"/>
                <wp:effectExtent l="0" t="0" r="0" b="0"/>
                <wp:wrapNone/>
                <wp:docPr id="13" name="Rectangle 1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A74FD94"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359524</wp:posOffset>
                </wp:positionV>
                <wp:extent cx="371475" cy="9744075"/>
                <wp:effectExtent b="0" l="0" r="0" t="0"/>
                <wp:wrapNone/>
                <wp:docPr id="13" name="image47.png"/>
                <a:graphic>
                  <a:graphicData uri="http://schemas.openxmlformats.org/drawingml/2006/picture">
                    <pic:pic>
                      <pic:nvPicPr>
                        <pic:cNvPr id="0" name="image47.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sz w:val="26"/>
          <w:szCs w:val="26"/>
        </w:rPr>
        <w:t>Time Accommodations</w:t>
      </w:r>
      <w:r>
        <w:rPr>
          <w:noProof/>
        </w:rPr>
        <w:drawing>
          <wp:anchor distT="114300" distB="114300" distL="114300" distR="114300" simplePos="0" relativeHeight="251687936" behindDoc="0" locked="0" layoutInCell="1" hidden="0" allowOverlap="1" wp14:anchorId="2FBE00FF" wp14:editId="2739059D">
            <wp:simplePos x="0" y="0"/>
            <wp:positionH relativeFrom="column">
              <wp:posOffset>4800600</wp:posOffset>
            </wp:positionH>
            <wp:positionV relativeFrom="paragraph">
              <wp:posOffset>114300</wp:posOffset>
            </wp:positionV>
            <wp:extent cx="1419225" cy="1371600"/>
            <wp:effectExtent l="0" t="0" r="0" b="0"/>
            <wp:wrapSquare wrapText="bothSides" distT="114300" distB="114300" distL="114300" distR="114300"/>
            <wp:docPr id="68" name="image34.png" descr="Graphic of an alarm clock next to a plus sign"/>
            <wp:cNvGraphicFramePr/>
            <a:graphic xmlns:a="http://schemas.openxmlformats.org/drawingml/2006/main">
              <a:graphicData uri="http://schemas.openxmlformats.org/drawingml/2006/picture">
                <pic:pic xmlns:pic="http://schemas.openxmlformats.org/drawingml/2006/picture">
                  <pic:nvPicPr>
                    <pic:cNvPr id="0" name="image34.png" descr="Graphic of an alarm clock next to a plus sign"/>
                    <pic:cNvPicPr preferRelativeResize="0"/>
                  </pic:nvPicPr>
                  <pic:blipFill>
                    <a:blip r:embed="rId38"/>
                    <a:srcRect l="4166"/>
                    <a:stretch>
                      <a:fillRect/>
                    </a:stretch>
                  </pic:blipFill>
                  <pic:spPr>
                    <a:xfrm>
                      <a:off x="0" y="0"/>
                      <a:ext cx="1419225" cy="1371600"/>
                    </a:xfrm>
                    <a:prstGeom prst="rect">
                      <a:avLst/>
                    </a:prstGeom>
                    <a:ln/>
                  </pic:spPr>
                </pic:pic>
              </a:graphicData>
            </a:graphic>
          </wp:anchor>
        </w:drawing>
      </w:r>
    </w:p>
    <w:p w14:paraId="49F36E0B" w14:textId="77777777" w:rsidR="00AD4351" w:rsidRDefault="00AD4351">
      <w:pPr>
        <w:rPr>
          <w:rFonts w:ascii="Ubuntu" w:eastAsia="Ubuntu" w:hAnsi="Ubuntu" w:cs="Ubuntu"/>
          <w:b/>
          <w:sz w:val="26"/>
          <w:szCs w:val="26"/>
        </w:rPr>
      </w:pPr>
    </w:p>
    <w:p w14:paraId="1AD16F2B" w14:textId="77777777" w:rsidR="00AD435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Longer appointments</w:t>
      </w:r>
    </w:p>
    <w:p w14:paraId="6FA28FEC" w14:textId="77777777" w:rsidR="00AD4351" w:rsidRDefault="00AD4351">
      <w:pPr>
        <w:widowControl w:val="0"/>
        <w:spacing w:line="240" w:lineRule="auto"/>
        <w:ind w:left="720"/>
        <w:rPr>
          <w:rFonts w:ascii="Ubuntu" w:eastAsia="Ubuntu" w:hAnsi="Ubuntu" w:cs="Ubuntu"/>
          <w:sz w:val="24"/>
          <w:szCs w:val="24"/>
        </w:rPr>
      </w:pPr>
    </w:p>
    <w:p w14:paraId="4A783FA1" w14:textId="77777777" w:rsidR="00AD435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Extra time to complete tasks</w:t>
      </w:r>
    </w:p>
    <w:p w14:paraId="022DD6BD" w14:textId="77777777" w:rsidR="00AD4351" w:rsidRDefault="00AD4351">
      <w:pPr>
        <w:widowControl w:val="0"/>
        <w:spacing w:line="240" w:lineRule="auto"/>
        <w:ind w:left="720"/>
        <w:rPr>
          <w:rFonts w:ascii="Ubuntu" w:eastAsia="Ubuntu" w:hAnsi="Ubuntu" w:cs="Ubuntu"/>
          <w:sz w:val="24"/>
          <w:szCs w:val="24"/>
        </w:rPr>
      </w:pPr>
    </w:p>
    <w:p w14:paraId="3393BC92" w14:textId="77777777" w:rsidR="00AD435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Longer breaks (or adding a break to an activity that usually is done in one sitting)</w:t>
      </w:r>
    </w:p>
    <w:p w14:paraId="45B5F173" w14:textId="77777777" w:rsidR="00AD4351" w:rsidRDefault="00AD4351">
      <w:pPr>
        <w:widowControl w:val="0"/>
        <w:spacing w:line="240" w:lineRule="auto"/>
        <w:ind w:left="720"/>
        <w:rPr>
          <w:rFonts w:ascii="Ubuntu" w:eastAsia="Ubuntu" w:hAnsi="Ubuntu" w:cs="Ubuntu"/>
          <w:sz w:val="24"/>
          <w:szCs w:val="24"/>
        </w:rPr>
      </w:pPr>
    </w:p>
    <w:p w14:paraId="6FFCB366" w14:textId="77777777" w:rsidR="00AD435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Using a checklist and/or timer to help with time management</w:t>
      </w:r>
    </w:p>
    <w:p w14:paraId="4C7B3C1A" w14:textId="77777777" w:rsidR="00AD4351" w:rsidRDefault="00AD4351">
      <w:pPr>
        <w:rPr>
          <w:rFonts w:ascii="Ubuntu" w:eastAsia="Ubuntu" w:hAnsi="Ubuntu" w:cs="Ubuntu"/>
          <w:b/>
          <w:sz w:val="26"/>
          <w:szCs w:val="26"/>
        </w:rPr>
      </w:pPr>
    </w:p>
    <w:p w14:paraId="2EBD8897" w14:textId="77777777" w:rsidR="00AD4351" w:rsidRDefault="00AD4351">
      <w:pPr>
        <w:rPr>
          <w:rFonts w:ascii="Ubuntu" w:eastAsia="Ubuntu" w:hAnsi="Ubuntu" w:cs="Ubuntu"/>
          <w:b/>
          <w:sz w:val="26"/>
          <w:szCs w:val="26"/>
        </w:rPr>
      </w:pPr>
    </w:p>
    <w:p w14:paraId="382DC5D9" w14:textId="77777777" w:rsidR="00AD4351" w:rsidRDefault="00000000">
      <w:pPr>
        <w:rPr>
          <w:rFonts w:ascii="Ubuntu" w:eastAsia="Ubuntu" w:hAnsi="Ubuntu" w:cs="Ubuntu"/>
          <w:sz w:val="24"/>
          <w:szCs w:val="24"/>
        </w:rPr>
      </w:pPr>
      <w:r>
        <w:rPr>
          <w:rFonts w:ascii="Ubuntu" w:eastAsia="Ubuntu" w:hAnsi="Ubuntu" w:cs="Ubuntu"/>
          <w:b/>
          <w:sz w:val="26"/>
          <w:szCs w:val="26"/>
        </w:rPr>
        <w:t>Communication Accommodations</w:t>
      </w:r>
    </w:p>
    <w:p w14:paraId="4F0BEA20" w14:textId="77777777" w:rsidR="00AD4351" w:rsidRDefault="00AD4351">
      <w:pPr>
        <w:widowControl w:val="0"/>
        <w:spacing w:line="240" w:lineRule="auto"/>
        <w:ind w:left="720"/>
        <w:rPr>
          <w:rFonts w:ascii="Ubuntu" w:eastAsia="Ubuntu" w:hAnsi="Ubuntu" w:cs="Ubuntu"/>
          <w:sz w:val="24"/>
          <w:szCs w:val="24"/>
        </w:rPr>
      </w:pPr>
    </w:p>
    <w:p w14:paraId="1721B4BB" w14:textId="77777777" w:rsidR="00AD435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 xml:space="preserve">Accommodations related to </w:t>
      </w:r>
      <w:r>
        <w:rPr>
          <w:rFonts w:ascii="Ubuntu" w:eastAsia="Ubuntu" w:hAnsi="Ubuntu" w:cs="Ubuntu"/>
          <w:b/>
          <w:sz w:val="24"/>
          <w:szCs w:val="24"/>
        </w:rPr>
        <w:t>written communication</w:t>
      </w:r>
      <w:r>
        <w:rPr>
          <w:rFonts w:ascii="Ubuntu" w:eastAsia="Ubuntu" w:hAnsi="Ubuntu" w:cs="Ubuntu"/>
          <w:sz w:val="24"/>
          <w:szCs w:val="24"/>
        </w:rPr>
        <w:t>. For example, asking to communicate by email or text instead of phone, asking for extra time or assistance filling out paperwork, and/or asking for materials to be written in plain language, easy-read English, large print, or braille.</w:t>
      </w:r>
    </w:p>
    <w:p w14:paraId="031F1B04" w14:textId="77777777" w:rsidR="00AD4351" w:rsidRDefault="00AD4351">
      <w:pPr>
        <w:widowControl w:val="0"/>
        <w:spacing w:line="240" w:lineRule="auto"/>
        <w:ind w:left="720"/>
        <w:rPr>
          <w:rFonts w:ascii="Ubuntu" w:eastAsia="Ubuntu" w:hAnsi="Ubuntu" w:cs="Ubuntu"/>
          <w:sz w:val="24"/>
          <w:szCs w:val="24"/>
        </w:rPr>
      </w:pPr>
    </w:p>
    <w:p w14:paraId="5B5C1AF4" w14:textId="77777777" w:rsidR="00AD435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 xml:space="preserve">Accommodations related to </w:t>
      </w:r>
      <w:r>
        <w:rPr>
          <w:rFonts w:ascii="Ubuntu" w:eastAsia="Ubuntu" w:hAnsi="Ubuntu" w:cs="Ubuntu"/>
          <w:b/>
          <w:sz w:val="24"/>
          <w:szCs w:val="24"/>
        </w:rPr>
        <w:t>verbal communication</w:t>
      </w:r>
      <w:r>
        <w:rPr>
          <w:rFonts w:ascii="Ubuntu" w:eastAsia="Ubuntu" w:hAnsi="Ubuntu" w:cs="Ubuntu"/>
          <w:sz w:val="24"/>
          <w:szCs w:val="24"/>
        </w:rPr>
        <w:t>. For example, asking to communicate by phone instead of email, asking someone to read written materials aloud, and/or asking for things to be explained in plain language.</w:t>
      </w:r>
    </w:p>
    <w:p w14:paraId="7782ECD0" w14:textId="77777777" w:rsidR="00AD4351" w:rsidRDefault="00AD4351">
      <w:pPr>
        <w:widowControl w:val="0"/>
        <w:spacing w:line="240" w:lineRule="auto"/>
        <w:ind w:left="720"/>
        <w:rPr>
          <w:rFonts w:ascii="Ubuntu" w:eastAsia="Ubuntu" w:hAnsi="Ubuntu" w:cs="Ubuntu"/>
          <w:sz w:val="24"/>
          <w:szCs w:val="24"/>
        </w:rPr>
      </w:pPr>
    </w:p>
    <w:p w14:paraId="74C3E72A" w14:textId="77777777" w:rsidR="00AD435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 xml:space="preserve">Accommodations related to the use of </w:t>
      </w:r>
      <w:r>
        <w:rPr>
          <w:rFonts w:ascii="Ubuntu" w:eastAsia="Ubuntu" w:hAnsi="Ubuntu" w:cs="Ubuntu"/>
          <w:b/>
          <w:sz w:val="24"/>
          <w:szCs w:val="24"/>
        </w:rPr>
        <w:t>augmentative and alternative communication</w:t>
      </w:r>
      <w:r>
        <w:rPr>
          <w:rFonts w:ascii="Ubuntu" w:eastAsia="Ubuntu" w:hAnsi="Ubuntu" w:cs="Ubuntu"/>
          <w:sz w:val="24"/>
          <w:szCs w:val="24"/>
        </w:rPr>
        <w:t xml:space="preserve"> (AAC). AAC may include some speech or vocalizations, gestures, manual signs, storyboards, visual checklists or schedules, aided communication, and more. </w:t>
      </w:r>
    </w:p>
    <w:p w14:paraId="1A881CFD" w14:textId="77777777" w:rsidR="00AD4351" w:rsidRDefault="00AD4351">
      <w:pPr>
        <w:widowControl w:val="0"/>
        <w:spacing w:line="240" w:lineRule="auto"/>
        <w:ind w:left="720"/>
        <w:rPr>
          <w:rFonts w:ascii="Ubuntu" w:eastAsia="Ubuntu" w:hAnsi="Ubuntu" w:cs="Ubuntu"/>
          <w:sz w:val="24"/>
          <w:szCs w:val="24"/>
        </w:rPr>
      </w:pPr>
    </w:p>
    <w:p w14:paraId="72CCCA95" w14:textId="77777777" w:rsidR="00AD435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Sign language interpretation</w:t>
      </w:r>
    </w:p>
    <w:p w14:paraId="3584AA92" w14:textId="77777777" w:rsidR="00AD4351" w:rsidRDefault="00AD4351">
      <w:pPr>
        <w:widowControl w:val="0"/>
        <w:spacing w:line="240" w:lineRule="auto"/>
        <w:rPr>
          <w:rFonts w:ascii="Ubuntu" w:eastAsia="Ubuntu" w:hAnsi="Ubuntu" w:cs="Ubuntu"/>
          <w:sz w:val="24"/>
          <w:szCs w:val="24"/>
        </w:rPr>
      </w:pPr>
    </w:p>
    <w:p w14:paraId="3D906101" w14:textId="77777777" w:rsidR="00AD435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Language translation</w:t>
      </w:r>
    </w:p>
    <w:p w14:paraId="66E64584" w14:textId="77777777" w:rsidR="00AD4351" w:rsidRDefault="00AD4351">
      <w:pPr>
        <w:widowControl w:val="0"/>
        <w:spacing w:line="240" w:lineRule="auto"/>
        <w:ind w:left="720"/>
        <w:rPr>
          <w:rFonts w:ascii="Ubuntu" w:eastAsia="Ubuntu" w:hAnsi="Ubuntu" w:cs="Ubuntu"/>
          <w:sz w:val="24"/>
          <w:szCs w:val="24"/>
        </w:rPr>
      </w:pPr>
    </w:p>
    <w:p w14:paraId="2B05D735" w14:textId="77777777" w:rsidR="00AD435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Providing closed captioning for all audio and video content, including during virtual meetings</w:t>
      </w:r>
    </w:p>
    <w:p w14:paraId="1A1DE891" w14:textId="77777777" w:rsidR="00AD4351" w:rsidRDefault="00AD4351">
      <w:pPr>
        <w:widowControl w:val="0"/>
        <w:spacing w:line="240" w:lineRule="auto"/>
        <w:ind w:left="720"/>
        <w:rPr>
          <w:rFonts w:ascii="Ubuntu" w:eastAsia="Ubuntu" w:hAnsi="Ubuntu" w:cs="Ubuntu"/>
          <w:sz w:val="24"/>
          <w:szCs w:val="24"/>
        </w:rPr>
      </w:pPr>
    </w:p>
    <w:p w14:paraId="086FD420" w14:textId="77777777" w:rsidR="00AD435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Providing verbal visual descriptions for all visual content, including during virtual meetings</w:t>
      </w:r>
    </w:p>
    <w:p w14:paraId="4529941C" w14:textId="77777777" w:rsidR="00AD4351" w:rsidRDefault="00000000">
      <w:pPr>
        <w:widowControl w:val="0"/>
        <w:rPr>
          <w:rFonts w:ascii="Ubuntu" w:eastAsia="Ubuntu" w:hAnsi="Ubuntu" w:cs="Ubuntu"/>
          <w:sz w:val="24"/>
          <w:szCs w:val="24"/>
        </w:rPr>
      </w:pPr>
      <w:r>
        <w:rPr>
          <w:noProof/>
        </w:rPr>
        <w:drawing>
          <wp:anchor distT="114300" distB="114300" distL="114300" distR="114300" simplePos="0" relativeHeight="251688960" behindDoc="0" locked="0" layoutInCell="1" hidden="0" allowOverlap="1" wp14:anchorId="51991CBE" wp14:editId="79F09483">
            <wp:simplePos x="0" y="0"/>
            <wp:positionH relativeFrom="column">
              <wp:posOffset>247650</wp:posOffset>
            </wp:positionH>
            <wp:positionV relativeFrom="paragraph">
              <wp:posOffset>257175</wp:posOffset>
            </wp:positionV>
            <wp:extent cx="1419225" cy="1093986"/>
            <wp:effectExtent l="0" t="0" r="0" b="0"/>
            <wp:wrapSquare wrapText="bothSides" distT="114300" distB="114300" distL="114300" distR="114300"/>
            <wp:docPr id="54" name="image23.png" descr="Logo of the ASL sign language symbol."/>
            <wp:cNvGraphicFramePr/>
            <a:graphic xmlns:a="http://schemas.openxmlformats.org/drawingml/2006/main">
              <a:graphicData uri="http://schemas.openxmlformats.org/drawingml/2006/picture">
                <pic:pic xmlns:pic="http://schemas.openxmlformats.org/drawingml/2006/picture">
                  <pic:nvPicPr>
                    <pic:cNvPr id="0" name="image23.png" descr="Logo of the ASL sign language symbol."/>
                    <pic:cNvPicPr preferRelativeResize="0"/>
                  </pic:nvPicPr>
                  <pic:blipFill>
                    <a:blip r:embed="rId39"/>
                    <a:srcRect/>
                    <a:stretch>
                      <a:fillRect/>
                    </a:stretch>
                  </pic:blipFill>
                  <pic:spPr>
                    <a:xfrm>
                      <a:off x="0" y="0"/>
                      <a:ext cx="1419225" cy="1093986"/>
                    </a:xfrm>
                    <a:prstGeom prst="rect">
                      <a:avLst/>
                    </a:prstGeom>
                    <a:ln/>
                  </pic:spPr>
                </pic:pic>
              </a:graphicData>
            </a:graphic>
          </wp:anchor>
        </w:drawing>
      </w:r>
      <w:r>
        <w:rPr>
          <w:noProof/>
        </w:rPr>
        <w:drawing>
          <wp:anchor distT="114300" distB="114300" distL="114300" distR="114300" simplePos="0" relativeHeight="251689984" behindDoc="0" locked="0" layoutInCell="1" hidden="0" allowOverlap="1" wp14:anchorId="1D7E7096" wp14:editId="16B1DBDF">
            <wp:simplePos x="0" y="0"/>
            <wp:positionH relativeFrom="column">
              <wp:posOffset>4895850</wp:posOffset>
            </wp:positionH>
            <wp:positionV relativeFrom="paragraph">
              <wp:posOffset>219075</wp:posOffset>
            </wp:positionV>
            <wp:extent cx="1327727" cy="1095375"/>
            <wp:effectExtent l="0" t="0" r="0" b="0"/>
            <wp:wrapSquare wrapText="bothSides" distT="114300" distB="114300" distL="114300" distR="114300"/>
            <wp:docPr id="44" name="image10.png" descr="Icon of a hand reading braille. "/>
            <wp:cNvGraphicFramePr/>
            <a:graphic xmlns:a="http://schemas.openxmlformats.org/drawingml/2006/main">
              <a:graphicData uri="http://schemas.openxmlformats.org/drawingml/2006/picture">
                <pic:pic xmlns:pic="http://schemas.openxmlformats.org/drawingml/2006/picture">
                  <pic:nvPicPr>
                    <pic:cNvPr id="0" name="image10.png" descr="Icon of a hand reading braille. "/>
                    <pic:cNvPicPr preferRelativeResize="0"/>
                  </pic:nvPicPr>
                  <pic:blipFill>
                    <a:blip r:embed="rId40"/>
                    <a:srcRect/>
                    <a:stretch>
                      <a:fillRect/>
                    </a:stretch>
                  </pic:blipFill>
                  <pic:spPr>
                    <a:xfrm>
                      <a:off x="0" y="0"/>
                      <a:ext cx="1327727" cy="1095375"/>
                    </a:xfrm>
                    <a:prstGeom prst="rect">
                      <a:avLst/>
                    </a:prstGeom>
                    <a:ln/>
                  </pic:spPr>
                </pic:pic>
              </a:graphicData>
            </a:graphic>
          </wp:anchor>
        </w:drawing>
      </w:r>
      <w:r>
        <w:rPr>
          <w:noProof/>
        </w:rPr>
        <w:drawing>
          <wp:anchor distT="114300" distB="114300" distL="114300" distR="114300" simplePos="0" relativeHeight="251691008" behindDoc="0" locked="0" layoutInCell="1" hidden="0" allowOverlap="1" wp14:anchorId="404CC863" wp14:editId="5CB057A7">
            <wp:simplePos x="0" y="0"/>
            <wp:positionH relativeFrom="column">
              <wp:posOffset>2762250</wp:posOffset>
            </wp:positionH>
            <wp:positionV relativeFrom="paragraph">
              <wp:posOffset>266700</wp:posOffset>
            </wp:positionV>
            <wp:extent cx="1033463" cy="1014324"/>
            <wp:effectExtent l="0" t="0" r="0" b="0"/>
            <wp:wrapSquare wrapText="bothSides" distT="114300" distB="114300" distL="114300" distR="114300"/>
            <wp:docPr id="55" name="image24.png" descr=" Graphic of a symbol indicating translation, the letter &quot;A&quot; in a text bubble and a chinese symbol in a text bubble with arrows."/>
            <wp:cNvGraphicFramePr/>
            <a:graphic xmlns:a="http://schemas.openxmlformats.org/drawingml/2006/main">
              <a:graphicData uri="http://schemas.openxmlformats.org/drawingml/2006/picture">
                <pic:pic xmlns:pic="http://schemas.openxmlformats.org/drawingml/2006/picture">
                  <pic:nvPicPr>
                    <pic:cNvPr id="0" name="image24.png" descr=" Graphic of a symbol indicating translation, the letter &quot;A&quot; in a text bubble and a chinese symbol in a text bubble with arrows."/>
                    <pic:cNvPicPr preferRelativeResize="0"/>
                  </pic:nvPicPr>
                  <pic:blipFill>
                    <a:blip r:embed="rId41"/>
                    <a:srcRect/>
                    <a:stretch>
                      <a:fillRect/>
                    </a:stretch>
                  </pic:blipFill>
                  <pic:spPr>
                    <a:xfrm>
                      <a:off x="0" y="0"/>
                      <a:ext cx="1033463" cy="1014324"/>
                    </a:xfrm>
                    <a:prstGeom prst="rect">
                      <a:avLst/>
                    </a:prstGeom>
                    <a:ln/>
                  </pic:spPr>
                </pic:pic>
              </a:graphicData>
            </a:graphic>
          </wp:anchor>
        </w:drawing>
      </w:r>
    </w:p>
    <w:p w14:paraId="6723D0C2" w14:textId="77777777" w:rsidR="00AD4351" w:rsidRDefault="00AD4351">
      <w:pPr>
        <w:widowControl w:val="0"/>
        <w:rPr>
          <w:rFonts w:ascii="Ubuntu" w:eastAsia="Ubuntu" w:hAnsi="Ubuntu" w:cs="Ubuntu"/>
          <w:sz w:val="24"/>
          <w:szCs w:val="24"/>
        </w:rPr>
      </w:pPr>
    </w:p>
    <w:p w14:paraId="640C9377" w14:textId="77777777" w:rsidR="00AD4351" w:rsidRDefault="00000000">
      <w:pPr>
        <w:widowControl w:val="0"/>
        <w:rPr>
          <w:rFonts w:ascii="Ubuntu" w:eastAsia="Ubuntu" w:hAnsi="Ubuntu" w:cs="Ubuntu"/>
          <w:sz w:val="24"/>
          <w:szCs w:val="24"/>
        </w:rPr>
      </w:pPr>
      <w:r>
        <w:br w:type="page"/>
      </w:r>
    </w:p>
    <w:p w14:paraId="51823923" w14:textId="77777777" w:rsidR="00AD4351"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92032" behindDoc="0" locked="0" layoutInCell="1" hidden="0" allowOverlap="1" wp14:anchorId="741F8BC3" wp14:editId="7941BFD5">
                <wp:simplePos x="0" y="0"/>
                <wp:positionH relativeFrom="page">
                  <wp:posOffset>-17906</wp:posOffset>
                </wp:positionH>
                <wp:positionV relativeFrom="page">
                  <wp:posOffset>369621</wp:posOffset>
                </wp:positionV>
                <wp:extent cx="371475" cy="9744075"/>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8C388F8"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-17906</wp:posOffset>
                </wp:positionH>
                <wp:positionV relativeFrom="page">
                  <wp:posOffset>369621</wp:posOffset>
                </wp:positionV>
                <wp:extent cx="371475" cy="9744075"/>
                <wp:effectExtent b="0" l="0" r="0" t="0"/>
                <wp:wrapNone/>
                <wp:docPr id="14" name="image48.png"/>
                <a:graphic>
                  <a:graphicData uri="http://schemas.openxmlformats.org/drawingml/2006/picture">
                    <pic:pic>
                      <pic:nvPicPr>
                        <pic:cNvPr id="0" name="image48.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sz w:val="26"/>
          <w:szCs w:val="26"/>
        </w:rPr>
        <w:t>Support Accommodations</w:t>
      </w:r>
      <w:r>
        <w:rPr>
          <w:noProof/>
        </w:rPr>
        <w:drawing>
          <wp:anchor distT="114300" distB="114300" distL="114300" distR="114300" simplePos="0" relativeHeight="251693056" behindDoc="0" locked="0" layoutInCell="1" hidden="0" allowOverlap="1" wp14:anchorId="6A69424A" wp14:editId="63211115">
            <wp:simplePos x="0" y="0"/>
            <wp:positionH relativeFrom="column">
              <wp:posOffset>5010150</wp:posOffset>
            </wp:positionH>
            <wp:positionV relativeFrom="paragraph">
              <wp:posOffset>114300</wp:posOffset>
            </wp:positionV>
            <wp:extent cx="1209675" cy="1209675"/>
            <wp:effectExtent l="0" t="0" r="0" b="0"/>
            <wp:wrapSquare wrapText="bothSides" distT="114300" distB="114300" distL="114300" distR="114300"/>
            <wp:docPr id="42" name="image8.png" descr="Icon of a dog on a leash."/>
            <wp:cNvGraphicFramePr/>
            <a:graphic xmlns:a="http://schemas.openxmlformats.org/drawingml/2006/main">
              <a:graphicData uri="http://schemas.openxmlformats.org/drawingml/2006/picture">
                <pic:pic xmlns:pic="http://schemas.openxmlformats.org/drawingml/2006/picture">
                  <pic:nvPicPr>
                    <pic:cNvPr id="0" name="image8.png" descr="Icon of a dog on a leash."/>
                    <pic:cNvPicPr preferRelativeResize="0"/>
                  </pic:nvPicPr>
                  <pic:blipFill>
                    <a:blip r:embed="rId42"/>
                    <a:srcRect/>
                    <a:stretch>
                      <a:fillRect/>
                    </a:stretch>
                  </pic:blipFill>
                  <pic:spPr>
                    <a:xfrm>
                      <a:off x="0" y="0"/>
                      <a:ext cx="1209675" cy="1209675"/>
                    </a:xfrm>
                    <a:prstGeom prst="rect">
                      <a:avLst/>
                    </a:prstGeom>
                    <a:ln/>
                  </pic:spPr>
                </pic:pic>
              </a:graphicData>
            </a:graphic>
          </wp:anchor>
        </w:drawing>
      </w:r>
      <w:r>
        <w:rPr>
          <w:noProof/>
        </w:rPr>
        <w:drawing>
          <wp:anchor distT="114300" distB="114300" distL="114300" distR="114300" simplePos="0" relativeHeight="251694080" behindDoc="0" locked="0" layoutInCell="1" hidden="0" allowOverlap="1" wp14:anchorId="06994AAB" wp14:editId="41D23526">
            <wp:simplePos x="0" y="0"/>
            <wp:positionH relativeFrom="column">
              <wp:posOffset>3686175</wp:posOffset>
            </wp:positionH>
            <wp:positionV relativeFrom="paragraph">
              <wp:posOffset>114300</wp:posOffset>
            </wp:positionV>
            <wp:extent cx="1204913" cy="1230918"/>
            <wp:effectExtent l="0" t="0" r="0" b="0"/>
            <wp:wrapSquare wrapText="bothSides" distT="114300" distB="114300" distL="114300" distR="114300"/>
            <wp:docPr id="47" name="image16.png" descr="Graphic of a person appearing sad and another person with their hands on their shoulders giving them support."/>
            <wp:cNvGraphicFramePr/>
            <a:graphic xmlns:a="http://schemas.openxmlformats.org/drawingml/2006/main">
              <a:graphicData uri="http://schemas.openxmlformats.org/drawingml/2006/picture">
                <pic:pic xmlns:pic="http://schemas.openxmlformats.org/drawingml/2006/picture">
                  <pic:nvPicPr>
                    <pic:cNvPr id="0" name="image16.png" descr="Graphic of a person appearing sad and another person with their hands on their shoulders giving them support."/>
                    <pic:cNvPicPr preferRelativeResize="0"/>
                  </pic:nvPicPr>
                  <pic:blipFill>
                    <a:blip r:embed="rId43"/>
                    <a:srcRect/>
                    <a:stretch>
                      <a:fillRect/>
                    </a:stretch>
                  </pic:blipFill>
                  <pic:spPr>
                    <a:xfrm>
                      <a:off x="0" y="0"/>
                      <a:ext cx="1204913" cy="1230918"/>
                    </a:xfrm>
                    <a:prstGeom prst="rect">
                      <a:avLst/>
                    </a:prstGeom>
                    <a:ln/>
                  </pic:spPr>
                </pic:pic>
              </a:graphicData>
            </a:graphic>
          </wp:anchor>
        </w:drawing>
      </w:r>
    </w:p>
    <w:p w14:paraId="0BD6C5B1" w14:textId="77777777" w:rsidR="00AD4351" w:rsidRDefault="00AD4351">
      <w:pPr>
        <w:rPr>
          <w:rFonts w:ascii="Ubuntu" w:eastAsia="Ubuntu" w:hAnsi="Ubuntu" w:cs="Ubuntu"/>
          <w:b/>
          <w:sz w:val="26"/>
          <w:szCs w:val="26"/>
        </w:rPr>
      </w:pPr>
    </w:p>
    <w:p w14:paraId="496ABFD6" w14:textId="77777777" w:rsidR="00AD4351" w:rsidRDefault="00000000">
      <w:pPr>
        <w:widowControl w:val="0"/>
        <w:numPr>
          <w:ilvl w:val="0"/>
          <w:numId w:val="3"/>
        </w:numPr>
        <w:spacing w:line="240" w:lineRule="auto"/>
        <w:rPr>
          <w:rFonts w:ascii="Ubuntu" w:eastAsia="Ubuntu" w:hAnsi="Ubuntu" w:cs="Ubuntu"/>
          <w:sz w:val="24"/>
          <w:szCs w:val="24"/>
        </w:rPr>
      </w:pPr>
      <w:r>
        <w:rPr>
          <w:rFonts w:ascii="Ubuntu" w:eastAsia="Ubuntu" w:hAnsi="Ubuntu" w:cs="Ubuntu"/>
          <w:sz w:val="24"/>
          <w:szCs w:val="24"/>
        </w:rPr>
        <w:t>Bringing a support person (e.g., a family member, friend, or advocate)</w:t>
      </w:r>
    </w:p>
    <w:p w14:paraId="1F4E58D9" w14:textId="77777777" w:rsidR="00AD4351" w:rsidRDefault="00AD4351">
      <w:pPr>
        <w:widowControl w:val="0"/>
        <w:spacing w:line="240" w:lineRule="auto"/>
        <w:ind w:left="720"/>
        <w:rPr>
          <w:rFonts w:ascii="Ubuntu" w:eastAsia="Ubuntu" w:hAnsi="Ubuntu" w:cs="Ubuntu"/>
          <w:sz w:val="24"/>
          <w:szCs w:val="24"/>
        </w:rPr>
      </w:pPr>
    </w:p>
    <w:p w14:paraId="1BB34A16" w14:textId="77777777" w:rsidR="00AD4351" w:rsidRDefault="00000000">
      <w:pPr>
        <w:widowControl w:val="0"/>
        <w:numPr>
          <w:ilvl w:val="0"/>
          <w:numId w:val="3"/>
        </w:numPr>
        <w:spacing w:line="240" w:lineRule="auto"/>
        <w:rPr>
          <w:rFonts w:ascii="Ubuntu" w:eastAsia="Ubuntu" w:hAnsi="Ubuntu" w:cs="Ubuntu"/>
          <w:sz w:val="24"/>
          <w:szCs w:val="24"/>
        </w:rPr>
      </w:pPr>
      <w:r>
        <w:rPr>
          <w:rFonts w:ascii="Ubuntu" w:eastAsia="Ubuntu" w:hAnsi="Ubuntu" w:cs="Ubuntu"/>
          <w:sz w:val="24"/>
          <w:szCs w:val="24"/>
        </w:rPr>
        <w:t xml:space="preserve">Bringing a service animal (service animals are distinct from emotional support animals. Learn more about the distinction </w:t>
      </w:r>
      <w:hyperlink r:id="rId44">
        <w:r>
          <w:rPr>
            <w:rFonts w:ascii="Ubuntu" w:eastAsia="Ubuntu" w:hAnsi="Ubuntu" w:cs="Ubuntu"/>
            <w:color w:val="1155CC"/>
            <w:sz w:val="24"/>
            <w:szCs w:val="24"/>
            <w:u w:val="single"/>
          </w:rPr>
          <w:t>here</w:t>
        </w:r>
      </w:hyperlink>
      <w:r>
        <w:rPr>
          <w:rFonts w:ascii="Ubuntu" w:eastAsia="Ubuntu" w:hAnsi="Ubuntu" w:cs="Ubuntu"/>
          <w:sz w:val="24"/>
          <w:szCs w:val="24"/>
        </w:rPr>
        <w:t>.)</w:t>
      </w:r>
    </w:p>
    <w:p w14:paraId="482DEBE2" w14:textId="77777777" w:rsidR="00AD4351" w:rsidRDefault="00AD4351">
      <w:pPr>
        <w:widowControl w:val="0"/>
        <w:rPr>
          <w:rFonts w:ascii="Ubuntu" w:eastAsia="Ubuntu" w:hAnsi="Ubuntu" w:cs="Ubuntu"/>
          <w:sz w:val="24"/>
          <w:szCs w:val="24"/>
        </w:rPr>
      </w:pPr>
    </w:p>
    <w:p w14:paraId="24BF184B" w14:textId="77777777" w:rsidR="00AD4351" w:rsidRDefault="00000000">
      <w:pPr>
        <w:widowControl w:val="0"/>
        <w:rPr>
          <w:rFonts w:ascii="Ubuntu" w:eastAsia="Ubuntu" w:hAnsi="Ubuntu" w:cs="Ubuntu"/>
          <w:sz w:val="20"/>
          <w:szCs w:val="20"/>
        </w:rPr>
      </w:pPr>
      <w:r>
        <w:rPr>
          <w:rFonts w:ascii="Ubuntu" w:eastAsia="Ubuntu" w:hAnsi="Ubuntu" w:cs="Ubuntu"/>
          <w:sz w:val="20"/>
          <w:szCs w:val="20"/>
        </w:rPr>
        <w:t>[https://www.ada.gov/topics/service-animals/]</w:t>
      </w:r>
    </w:p>
    <w:p w14:paraId="5213AAE5" w14:textId="77777777" w:rsidR="00AD4351" w:rsidRDefault="00000000">
      <w:pPr>
        <w:widowControl w:val="0"/>
        <w:rPr>
          <w:rFonts w:ascii="Ubuntu" w:eastAsia="Ubuntu" w:hAnsi="Ubuntu" w:cs="Ubuntu"/>
          <w:sz w:val="24"/>
          <w:szCs w:val="24"/>
        </w:rPr>
      </w:pPr>
      <w:r>
        <w:rPr>
          <w:noProof/>
        </w:rPr>
        <w:drawing>
          <wp:anchor distT="114300" distB="114300" distL="114300" distR="114300" simplePos="0" relativeHeight="251695104" behindDoc="0" locked="0" layoutInCell="1" hidden="0" allowOverlap="1" wp14:anchorId="384DC108" wp14:editId="19F31BA9">
            <wp:simplePos x="0" y="0"/>
            <wp:positionH relativeFrom="column">
              <wp:posOffset>4848225</wp:posOffset>
            </wp:positionH>
            <wp:positionV relativeFrom="paragraph">
              <wp:posOffset>229949</wp:posOffset>
            </wp:positionV>
            <wp:extent cx="1161786" cy="1292635"/>
            <wp:effectExtent l="0" t="0" r="0" b="0"/>
            <wp:wrapSquare wrapText="bothSides" distT="114300" distB="114300" distL="114300" distR="114300"/>
            <wp:docPr id="46" name="image13.png" descr="Icon of a lightbulb turned on with a checkmark inside of it."/>
            <wp:cNvGraphicFramePr/>
            <a:graphic xmlns:a="http://schemas.openxmlformats.org/drawingml/2006/main">
              <a:graphicData uri="http://schemas.openxmlformats.org/drawingml/2006/picture">
                <pic:pic xmlns:pic="http://schemas.openxmlformats.org/drawingml/2006/picture">
                  <pic:nvPicPr>
                    <pic:cNvPr id="0" name="image13.png" descr="Icon of a lightbulb turned on with a checkmark inside of it."/>
                    <pic:cNvPicPr preferRelativeResize="0"/>
                  </pic:nvPicPr>
                  <pic:blipFill>
                    <a:blip r:embed="rId45"/>
                    <a:srcRect/>
                    <a:stretch>
                      <a:fillRect/>
                    </a:stretch>
                  </pic:blipFill>
                  <pic:spPr>
                    <a:xfrm>
                      <a:off x="0" y="0"/>
                      <a:ext cx="1161786" cy="1292635"/>
                    </a:xfrm>
                    <a:prstGeom prst="rect">
                      <a:avLst/>
                    </a:prstGeom>
                    <a:ln/>
                  </pic:spPr>
                </pic:pic>
              </a:graphicData>
            </a:graphic>
          </wp:anchor>
        </w:drawing>
      </w:r>
    </w:p>
    <w:p w14:paraId="578FEF21" w14:textId="77777777" w:rsidR="00AD4351" w:rsidRPr="003E089E" w:rsidRDefault="00AD4351">
      <w:pPr>
        <w:widowControl w:val="0"/>
        <w:rPr>
          <w:rFonts w:ascii="Ubuntu" w:eastAsia="Ubuntu" w:hAnsi="Ubuntu" w:cs="Ubuntu"/>
          <w:sz w:val="20"/>
          <w:szCs w:val="20"/>
        </w:rPr>
      </w:pPr>
    </w:p>
    <w:p w14:paraId="47D599F5" w14:textId="77777777" w:rsidR="00AD4351" w:rsidRDefault="00000000">
      <w:pPr>
        <w:widowControl w:val="0"/>
        <w:rPr>
          <w:rFonts w:ascii="Ubuntu" w:eastAsia="Ubuntu" w:hAnsi="Ubuntu" w:cs="Ubuntu"/>
          <w:b/>
          <w:sz w:val="26"/>
          <w:szCs w:val="26"/>
        </w:rPr>
      </w:pPr>
      <w:r>
        <w:rPr>
          <w:rFonts w:ascii="Ubuntu" w:eastAsia="Ubuntu" w:hAnsi="Ubuntu" w:cs="Ubuntu"/>
          <w:b/>
          <w:sz w:val="26"/>
          <w:szCs w:val="26"/>
        </w:rPr>
        <w:t>Tips for Requesting Accommodations</w:t>
      </w:r>
    </w:p>
    <w:p w14:paraId="68802517" w14:textId="77777777" w:rsidR="00AD4351" w:rsidRDefault="00AD4351">
      <w:pPr>
        <w:widowControl w:val="0"/>
        <w:rPr>
          <w:rFonts w:ascii="Ubuntu" w:eastAsia="Ubuntu" w:hAnsi="Ubuntu" w:cs="Ubuntu"/>
          <w:sz w:val="24"/>
          <w:szCs w:val="24"/>
        </w:rPr>
      </w:pPr>
    </w:p>
    <w:p w14:paraId="171BE270" w14:textId="77777777" w:rsidR="00AD4351" w:rsidRDefault="00000000">
      <w:pPr>
        <w:widowControl w:val="0"/>
        <w:numPr>
          <w:ilvl w:val="0"/>
          <w:numId w:val="7"/>
        </w:numPr>
        <w:rPr>
          <w:rFonts w:ascii="Ubuntu" w:eastAsia="Ubuntu" w:hAnsi="Ubuntu" w:cs="Ubuntu"/>
          <w:sz w:val="24"/>
          <w:szCs w:val="24"/>
        </w:rPr>
      </w:pPr>
      <w:r>
        <w:rPr>
          <w:rFonts w:ascii="Ubuntu" w:eastAsia="Ubuntu" w:hAnsi="Ubuntu" w:cs="Ubuntu"/>
          <w:sz w:val="24"/>
          <w:szCs w:val="24"/>
        </w:rPr>
        <w:t xml:space="preserve">When possible, accommodations should be requested </w:t>
      </w:r>
      <w:r>
        <w:rPr>
          <w:rFonts w:ascii="Ubuntu" w:eastAsia="Ubuntu" w:hAnsi="Ubuntu" w:cs="Ubuntu"/>
          <w:b/>
          <w:sz w:val="24"/>
          <w:szCs w:val="24"/>
        </w:rPr>
        <w:t>in advance</w:t>
      </w:r>
      <w:r>
        <w:rPr>
          <w:rFonts w:ascii="Ubuntu" w:eastAsia="Ubuntu" w:hAnsi="Ubuntu" w:cs="Ubuntu"/>
          <w:sz w:val="24"/>
          <w:szCs w:val="24"/>
        </w:rPr>
        <w:t xml:space="preserve"> and preferably </w:t>
      </w:r>
      <w:r>
        <w:rPr>
          <w:rFonts w:ascii="Ubuntu" w:eastAsia="Ubuntu" w:hAnsi="Ubuntu" w:cs="Ubuntu"/>
          <w:b/>
          <w:sz w:val="24"/>
          <w:szCs w:val="24"/>
        </w:rPr>
        <w:t xml:space="preserve">in writing. </w:t>
      </w:r>
    </w:p>
    <w:p w14:paraId="23CA9890" w14:textId="77777777" w:rsidR="00AD4351" w:rsidRDefault="00AD4351">
      <w:pPr>
        <w:widowControl w:val="0"/>
        <w:ind w:left="720" w:hanging="360"/>
        <w:rPr>
          <w:rFonts w:ascii="Ubuntu" w:eastAsia="Ubuntu" w:hAnsi="Ubuntu" w:cs="Ubuntu"/>
          <w:sz w:val="24"/>
          <w:szCs w:val="24"/>
        </w:rPr>
      </w:pPr>
    </w:p>
    <w:p w14:paraId="2E4B96CB" w14:textId="77777777" w:rsidR="00AD4351" w:rsidRDefault="00000000">
      <w:pPr>
        <w:widowControl w:val="0"/>
        <w:numPr>
          <w:ilvl w:val="0"/>
          <w:numId w:val="7"/>
        </w:numPr>
        <w:rPr>
          <w:rFonts w:ascii="Ubuntu" w:eastAsia="Ubuntu" w:hAnsi="Ubuntu" w:cs="Ubuntu"/>
          <w:sz w:val="24"/>
          <w:szCs w:val="24"/>
        </w:rPr>
      </w:pPr>
      <w:r>
        <w:rPr>
          <w:rFonts w:ascii="Ubuntu" w:eastAsia="Ubuntu" w:hAnsi="Ubuntu" w:cs="Ubuntu"/>
          <w:sz w:val="24"/>
          <w:szCs w:val="24"/>
        </w:rPr>
        <w:t xml:space="preserve">Provide sufficient </w:t>
      </w:r>
      <w:r>
        <w:rPr>
          <w:rFonts w:ascii="Ubuntu" w:eastAsia="Ubuntu" w:hAnsi="Ubuntu" w:cs="Ubuntu"/>
          <w:b/>
          <w:sz w:val="24"/>
          <w:szCs w:val="24"/>
        </w:rPr>
        <w:t>context</w:t>
      </w:r>
      <w:r>
        <w:rPr>
          <w:rFonts w:ascii="Ubuntu" w:eastAsia="Ubuntu" w:hAnsi="Ubuntu" w:cs="Ubuntu"/>
          <w:sz w:val="24"/>
          <w:szCs w:val="24"/>
        </w:rPr>
        <w:t xml:space="preserve"> for the request, but don’t hesitate to ask for what you and your [child / sibling / loved one] might need. Remember, their right to “reasonable modifications” is </w:t>
      </w:r>
      <w:r>
        <w:rPr>
          <w:rFonts w:ascii="Ubuntu" w:eastAsia="Ubuntu" w:hAnsi="Ubuntu" w:cs="Ubuntu"/>
          <w:b/>
          <w:sz w:val="24"/>
          <w:szCs w:val="24"/>
        </w:rPr>
        <w:t>protected by law</w:t>
      </w:r>
      <w:r>
        <w:rPr>
          <w:rFonts w:ascii="Ubuntu" w:eastAsia="Ubuntu" w:hAnsi="Ubuntu" w:cs="Ubuntu"/>
          <w:sz w:val="24"/>
          <w:szCs w:val="24"/>
        </w:rPr>
        <w:t>.</w:t>
      </w:r>
    </w:p>
    <w:p w14:paraId="24E4B25B" w14:textId="77777777" w:rsidR="00AD4351" w:rsidRDefault="00AD4351">
      <w:pPr>
        <w:widowControl w:val="0"/>
        <w:ind w:left="720"/>
        <w:rPr>
          <w:rFonts w:ascii="Ubuntu" w:eastAsia="Ubuntu" w:hAnsi="Ubuntu" w:cs="Ubuntu"/>
          <w:sz w:val="24"/>
          <w:szCs w:val="24"/>
        </w:rPr>
      </w:pPr>
    </w:p>
    <w:p w14:paraId="749B00E8" w14:textId="77777777" w:rsidR="00AD4351" w:rsidRDefault="00000000">
      <w:pPr>
        <w:widowControl w:val="0"/>
        <w:numPr>
          <w:ilvl w:val="0"/>
          <w:numId w:val="7"/>
        </w:numPr>
        <w:rPr>
          <w:rFonts w:ascii="Ubuntu" w:eastAsia="Ubuntu" w:hAnsi="Ubuntu" w:cs="Ubuntu"/>
          <w:sz w:val="24"/>
          <w:szCs w:val="24"/>
        </w:rPr>
      </w:pPr>
      <w:r>
        <w:rPr>
          <w:rFonts w:ascii="Ubuntu" w:eastAsia="Ubuntu" w:hAnsi="Ubuntu" w:cs="Ubuntu"/>
          <w:sz w:val="24"/>
          <w:szCs w:val="24"/>
        </w:rPr>
        <w:t xml:space="preserve">When possible, people with IDD should </w:t>
      </w:r>
      <w:r>
        <w:rPr>
          <w:rFonts w:ascii="Ubuntu" w:eastAsia="Ubuntu" w:hAnsi="Ubuntu" w:cs="Ubuntu"/>
          <w:b/>
          <w:sz w:val="24"/>
          <w:szCs w:val="24"/>
        </w:rPr>
        <w:t>request their own accommodations</w:t>
      </w:r>
      <w:r>
        <w:rPr>
          <w:rFonts w:ascii="Ubuntu" w:eastAsia="Ubuntu" w:hAnsi="Ubuntu" w:cs="Ubuntu"/>
          <w:sz w:val="24"/>
          <w:szCs w:val="24"/>
        </w:rPr>
        <w:t>. Caregivers can help with identifying the need, supporting the request, and supporting the person with IDD if any self-advocacy is needed to reinforce the request at the time of the appointment.</w:t>
      </w:r>
    </w:p>
    <w:p w14:paraId="797EB8CB" w14:textId="77777777" w:rsidR="00AD4351" w:rsidRPr="003E089E" w:rsidRDefault="00AD4351">
      <w:pPr>
        <w:widowControl w:val="0"/>
        <w:rPr>
          <w:rFonts w:ascii="Ubuntu" w:eastAsia="Ubuntu" w:hAnsi="Ubuntu" w:cs="Ubuntu"/>
          <w:sz w:val="20"/>
          <w:szCs w:val="20"/>
        </w:rPr>
      </w:pPr>
    </w:p>
    <w:p w14:paraId="0D842EF9" w14:textId="77777777" w:rsidR="00AD4351" w:rsidRPr="003E089E" w:rsidRDefault="00AD4351">
      <w:pPr>
        <w:widowControl w:val="0"/>
        <w:rPr>
          <w:rFonts w:ascii="Ubuntu" w:eastAsia="Ubuntu" w:hAnsi="Ubuntu" w:cs="Ubuntu"/>
          <w:sz w:val="20"/>
          <w:szCs w:val="20"/>
        </w:rPr>
      </w:pPr>
    </w:p>
    <w:p w14:paraId="230AB73D" w14:textId="77777777" w:rsidR="00AD4351"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Sample Specific Accommodation Requests</w:t>
      </w:r>
    </w:p>
    <w:p w14:paraId="6D245C26" w14:textId="77777777" w:rsidR="00AD4351" w:rsidRDefault="00AD4351">
      <w:pPr>
        <w:widowControl w:val="0"/>
        <w:spacing w:line="240" w:lineRule="auto"/>
        <w:rPr>
          <w:rFonts w:ascii="Ubuntu" w:eastAsia="Ubuntu" w:hAnsi="Ubuntu" w:cs="Ubuntu"/>
          <w:sz w:val="24"/>
          <w:szCs w:val="24"/>
        </w:rPr>
      </w:pPr>
    </w:p>
    <w:p w14:paraId="26F01877" w14:textId="77777777" w:rsidR="00AD4351" w:rsidRDefault="00000000">
      <w:pPr>
        <w:widowControl w:val="0"/>
        <w:numPr>
          <w:ilvl w:val="0"/>
          <w:numId w:val="6"/>
        </w:numPr>
        <w:spacing w:line="240" w:lineRule="auto"/>
        <w:rPr>
          <w:rFonts w:ascii="Ubuntu" w:eastAsia="Ubuntu" w:hAnsi="Ubuntu" w:cs="Ubuntu"/>
          <w:sz w:val="24"/>
          <w:szCs w:val="24"/>
        </w:rPr>
      </w:pPr>
      <w:r>
        <w:rPr>
          <w:rFonts w:ascii="Ubuntu" w:eastAsia="Ubuntu" w:hAnsi="Ubuntu" w:cs="Ubuntu"/>
          <w:sz w:val="24"/>
          <w:szCs w:val="24"/>
        </w:rPr>
        <w:t xml:space="preserve">Request made by caregiver: “We’d like to request an </w:t>
      </w:r>
      <w:r>
        <w:rPr>
          <w:rFonts w:ascii="Ubuntu" w:eastAsia="Ubuntu" w:hAnsi="Ubuntu" w:cs="Ubuntu"/>
          <w:b/>
          <w:sz w:val="24"/>
          <w:szCs w:val="24"/>
        </w:rPr>
        <w:t>early appointment</w:t>
      </w:r>
      <w:r>
        <w:rPr>
          <w:rFonts w:ascii="Ubuntu" w:eastAsia="Ubuntu" w:hAnsi="Ubuntu" w:cs="Ubuntu"/>
          <w:sz w:val="24"/>
          <w:szCs w:val="24"/>
        </w:rPr>
        <w:t>. My daughter has severe anxiety and will be able to manage her anxiety better if there are fewer people in the office and if noise is minimal.”</w:t>
      </w:r>
    </w:p>
    <w:p w14:paraId="63E74E0B" w14:textId="77777777" w:rsidR="00AD4351" w:rsidRDefault="00AD4351">
      <w:pPr>
        <w:widowControl w:val="0"/>
        <w:spacing w:line="240" w:lineRule="auto"/>
        <w:ind w:left="720"/>
        <w:rPr>
          <w:rFonts w:ascii="Ubuntu" w:eastAsia="Ubuntu" w:hAnsi="Ubuntu" w:cs="Ubuntu"/>
          <w:sz w:val="24"/>
          <w:szCs w:val="24"/>
        </w:rPr>
      </w:pPr>
    </w:p>
    <w:p w14:paraId="3BA9DA68" w14:textId="77777777" w:rsidR="00AD4351" w:rsidRDefault="00000000">
      <w:pPr>
        <w:widowControl w:val="0"/>
        <w:numPr>
          <w:ilvl w:val="0"/>
          <w:numId w:val="6"/>
        </w:numPr>
        <w:spacing w:line="240" w:lineRule="auto"/>
        <w:rPr>
          <w:rFonts w:ascii="Ubuntu" w:eastAsia="Ubuntu" w:hAnsi="Ubuntu" w:cs="Ubuntu"/>
          <w:sz w:val="24"/>
          <w:szCs w:val="24"/>
        </w:rPr>
      </w:pPr>
      <w:r>
        <w:rPr>
          <w:rFonts w:ascii="Ubuntu" w:eastAsia="Ubuntu" w:hAnsi="Ubuntu" w:cs="Ubuntu"/>
          <w:sz w:val="24"/>
          <w:szCs w:val="24"/>
        </w:rPr>
        <w:t>​Request made by patient: “</w:t>
      </w:r>
      <w:r>
        <w:rPr>
          <w:rFonts w:ascii="Ubuntu" w:eastAsia="Ubuntu" w:hAnsi="Ubuntu" w:cs="Ubuntu"/>
          <w:b/>
          <w:sz w:val="24"/>
          <w:szCs w:val="24"/>
        </w:rPr>
        <w:t>My friend will be joining me</w:t>
      </w:r>
      <w:r>
        <w:rPr>
          <w:rFonts w:ascii="Ubuntu" w:eastAsia="Ubuntu" w:hAnsi="Ubuntu" w:cs="Ubuntu"/>
          <w:sz w:val="24"/>
          <w:szCs w:val="24"/>
        </w:rPr>
        <w:t xml:space="preserve"> at my appointment for my radiology scan. My friend has experience transitioning me out of my wheelchair, and she can help make sure I’m comfortable for the scan.”</w:t>
      </w:r>
    </w:p>
    <w:p w14:paraId="7E2C9C86" w14:textId="77777777" w:rsidR="00AD4351" w:rsidRDefault="00AD4351">
      <w:pPr>
        <w:widowControl w:val="0"/>
        <w:spacing w:line="240" w:lineRule="auto"/>
        <w:ind w:left="720"/>
        <w:rPr>
          <w:rFonts w:ascii="Ubuntu" w:eastAsia="Ubuntu" w:hAnsi="Ubuntu" w:cs="Ubuntu"/>
          <w:sz w:val="24"/>
          <w:szCs w:val="24"/>
        </w:rPr>
      </w:pPr>
    </w:p>
    <w:p w14:paraId="107DAB3B" w14:textId="77777777" w:rsidR="00AD4351" w:rsidRDefault="00000000">
      <w:pPr>
        <w:widowControl w:val="0"/>
        <w:numPr>
          <w:ilvl w:val="0"/>
          <w:numId w:val="6"/>
        </w:numPr>
        <w:spacing w:line="240" w:lineRule="auto"/>
        <w:rPr>
          <w:rFonts w:ascii="Ubuntu" w:eastAsia="Ubuntu" w:hAnsi="Ubuntu" w:cs="Ubuntu"/>
          <w:sz w:val="24"/>
          <w:szCs w:val="24"/>
        </w:rPr>
      </w:pPr>
      <w:r>
        <w:rPr>
          <w:rFonts w:ascii="Ubuntu" w:eastAsia="Ubuntu" w:hAnsi="Ubuntu" w:cs="Ubuntu"/>
          <w:sz w:val="24"/>
          <w:szCs w:val="24"/>
        </w:rPr>
        <w:t xml:space="preserve">Request made by patient: “I want to request a </w:t>
      </w:r>
      <w:r>
        <w:rPr>
          <w:rFonts w:ascii="Ubuntu" w:eastAsia="Ubuntu" w:hAnsi="Ubuntu" w:cs="Ubuntu"/>
          <w:b/>
          <w:sz w:val="24"/>
          <w:szCs w:val="24"/>
        </w:rPr>
        <w:t>longer appointment</w:t>
      </w:r>
      <w:r>
        <w:rPr>
          <w:rFonts w:ascii="Ubuntu" w:eastAsia="Ubuntu" w:hAnsi="Ubuntu" w:cs="Ubuntu"/>
          <w:sz w:val="24"/>
          <w:szCs w:val="24"/>
        </w:rPr>
        <w:t xml:space="preserve">. I have Down syndrome. I can understand what my doctor is telling me, but I need more time to listen, think, and ask questions.” </w:t>
      </w:r>
    </w:p>
    <w:p w14:paraId="401EB54C" w14:textId="77777777" w:rsidR="00AD4351" w:rsidRDefault="00AD4351">
      <w:pPr>
        <w:widowControl w:val="0"/>
        <w:spacing w:line="240" w:lineRule="auto"/>
        <w:rPr>
          <w:rFonts w:ascii="Ubuntu" w:eastAsia="Ubuntu" w:hAnsi="Ubuntu" w:cs="Ubuntu"/>
          <w:sz w:val="24"/>
          <w:szCs w:val="24"/>
        </w:rPr>
      </w:pPr>
    </w:p>
    <w:p w14:paraId="751E0DA8" w14:textId="77777777" w:rsidR="00AD4351" w:rsidRDefault="00000000">
      <w:pPr>
        <w:widowControl w:val="0"/>
        <w:numPr>
          <w:ilvl w:val="0"/>
          <w:numId w:val="6"/>
        </w:numPr>
        <w:spacing w:line="240" w:lineRule="auto"/>
        <w:rPr>
          <w:rFonts w:ascii="Ubuntu" w:eastAsia="Ubuntu" w:hAnsi="Ubuntu" w:cs="Ubuntu"/>
          <w:sz w:val="24"/>
          <w:szCs w:val="24"/>
        </w:rPr>
      </w:pPr>
      <w:r>
        <w:rPr>
          <w:rFonts w:ascii="Ubuntu" w:eastAsia="Ubuntu" w:hAnsi="Ubuntu" w:cs="Ubuntu"/>
          <w:sz w:val="24"/>
          <w:szCs w:val="24"/>
        </w:rPr>
        <w:t xml:space="preserve">​Request made by patient: “My </w:t>
      </w:r>
      <w:r>
        <w:rPr>
          <w:rFonts w:ascii="Ubuntu" w:eastAsia="Ubuntu" w:hAnsi="Ubuntu" w:cs="Ubuntu"/>
          <w:b/>
          <w:sz w:val="24"/>
          <w:szCs w:val="24"/>
        </w:rPr>
        <w:t>service dog</w:t>
      </w:r>
      <w:r>
        <w:rPr>
          <w:rFonts w:ascii="Ubuntu" w:eastAsia="Ubuntu" w:hAnsi="Ubuntu" w:cs="Ubuntu"/>
          <w:sz w:val="24"/>
          <w:szCs w:val="24"/>
        </w:rPr>
        <w:t xml:space="preserve"> is trained to alert me at the onset of a seizure. I’ll need him to be present during my appointment.”</w:t>
      </w:r>
    </w:p>
    <w:bookmarkStart w:id="12" w:name="_ya87qo4srtid" w:colFirst="0" w:colLast="0"/>
    <w:bookmarkEnd w:id="12"/>
    <w:p w14:paraId="1CFED933" w14:textId="77777777" w:rsidR="00AD435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696128" behindDoc="0" locked="0" layoutInCell="1" hidden="0" allowOverlap="1" wp14:anchorId="1E78EE60" wp14:editId="205D9365">
                <wp:simplePos x="0" y="0"/>
                <wp:positionH relativeFrom="page">
                  <wp:posOffset>7410450</wp:posOffset>
                </wp:positionH>
                <wp:positionV relativeFrom="page">
                  <wp:posOffset>364142</wp:posOffset>
                </wp:positionV>
                <wp:extent cx="371475" cy="9744075"/>
                <wp:effectExtent l="0" t="0" r="0" b="0"/>
                <wp:wrapNone/>
                <wp:docPr id="20" name="Rectangle 2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15192CBC"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364142</wp:posOffset>
                </wp:positionV>
                <wp:extent cx="371475" cy="9744075"/>
                <wp:effectExtent b="0" l="0" r="0" t="0"/>
                <wp:wrapNone/>
                <wp:docPr id="20" name="image54.png"/>
                <a:graphic>
                  <a:graphicData uri="http://schemas.openxmlformats.org/drawingml/2006/picture">
                    <pic:pic>
                      <pic:nvPicPr>
                        <pic:cNvPr id="0" name="image54.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When Accommodations Are Denied                                               </w:t>
      </w:r>
      <w:proofErr w:type="gramStart"/>
      <w:r>
        <w:rPr>
          <w:shd w:val="clear" w:color="auto" w:fill="94958D"/>
        </w:rPr>
        <w:t xml:space="preserve">  </w:t>
      </w:r>
      <w:r>
        <w:rPr>
          <w:color w:val="94958D"/>
          <w:shd w:val="clear" w:color="auto" w:fill="94958D"/>
        </w:rPr>
        <w:t>.</w:t>
      </w:r>
      <w:proofErr w:type="gramEnd"/>
    </w:p>
    <w:p w14:paraId="77DF340B" w14:textId="77777777" w:rsidR="00AD4351" w:rsidRDefault="00AD4351">
      <w:pPr>
        <w:rPr>
          <w:rFonts w:ascii="Ubuntu" w:eastAsia="Ubuntu" w:hAnsi="Ubuntu" w:cs="Ubuntu"/>
          <w:sz w:val="24"/>
          <w:szCs w:val="24"/>
        </w:rPr>
      </w:pPr>
    </w:p>
    <w:p w14:paraId="48DC84E1" w14:textId="77777777" w:rsidR="00AD4351" w:rsidRDefault="00000000">
      <w:pPr>
        <w:rPr>
          <w:rFonts w:ascii="Ubuntu" w:eastAsia="Ubuntu" w:hAnsi="Ubuntu" w:cs="Ubuntu"/>
          <w:sz w:val="24"/>
          <w:szCs w:val="24"/>
        </w:rPr>
      </w:pPr>
      <w:r>
        <w:rPr>
          <w:rFonts w:ascii="Ubuntu" w:eastAsia="Ubuntu" w:hAnsi="Ubuntu" w:cs="Ubuntu"/>
          <w:sz w:val="24"/>
          <w:szCs w:val="24"/>
        </w:rPr>
        <w:t>Sometimes, your [child / sibling / loved one] might ask for an accommodation that a provider is unable or unwilling to provide. Because providers are only legally required to provide “reasonable” modifications, sometimes people disagree about what types of changes are considered reasonable. If that happens, it can feel very frustrating.</w:t>
      </w:r>
    </w:p>
    <w:p w14:paraId="4EE28161" w14:textId="77777777" w:rsidR="00AD4351" w:rsidRDefault="00AD4351">
      <w:pPr>
        <w:rPr>
          <w:rFonts w:ascii="Ubuntu" w:eastAsia="Ubuntu" w:hAnsi="Ubuntu" w:cs="Ubuntu"/>
          <w:sz w:val="24"/>
          <w:szCs w:val="24"/>
        </w:rPr>
      </w:pPr>
    </w:p>
    <w:p w14:paraId="628A57AE" w14:textId="77777777" w:rsidR="00AD4351" w:rsidRDefault="00000000">
      <w:pPr>
        <w:rPr>
          <w:rFonts w:ascii="Ubuntu" w:eastAsia="Ubuntu" w:hAnsi="Ubuntu" w:cs="Ubuntu"/>
          <w:sz w:val="24"/>
          <w:szCs w:val="24"/>
        </w:rPr>
      </w:pPr>
      <w:r>
        <w:rPr>
          <w:rFonts w:ascii="Ubuntu" w:eastAsia="Ubuntu" w:hAnsi="Ubuntu" w:cs="Ubuntu"/>
          <w:sz w:val="24"/>
          <w:szCs w:val="24"/>
        </w:rPr>
        <w:t xml:space="preserve">If this happens to your [child / sibling / loved one], they have a few options. First, they can ask for an </w:t>
      </w:r>
      <w:r>
        <w:rPr>
          <w:rFonts w:ascii="Ubuntu" w:eastAsia="Ubuntu" w:hAnsi="Ubuntu" w:cs="Ubuntu"/>
          <w:b/>
          <w:sz w:val="24"/>
          <w:szCs w:val="24"/>
        </w:rPr>
        <w:t>explanation</w:t>
      </w:r>
      <w:r>
        <w:rPr>
          <w:rFonts w:ascii="Ubuntu" w:eastAsia="Ubuntu" w:hAnsi="Ubuntu" w:cs="Ubuntu"/>
          <w:sz w:val="24"/>
          <w:szCs w:val="24"/>
        </w:rPr>
        <w:t xml:space="preserve">. Sometimes through conversation it's possible to negotiate an acceptable </w:t>
      </w:r>
      <w:r>
        <w:rPr>
          <w:rFonts w:ascii="Ubuntu" w:eastAsia="Ubuntu" w:hAnsi="Ubuntu" w:cs="Ubuntu"/>
          <w:b/>
          <w:sz w:val="24"/>
          <w:szCs w:val="24"/>
        </w:rPr>
        <w:t>compromise</w:t>
      </w:r>
      <w:r>
        <w:rPr>
          <w:rFonts w:ascii="Ubuntu" w:eastAsia="Ubuntu" w:hAnsi="Ubuntu" w:cs="Ubuntu"/>
          <w:sz w:val="24"/>
          <w:szCs w:val="24"/>
        </w:rPr>
        <w:t xml:space="preserve">. </w:t>
      </w:r>
    </w:p>
    <w:p w14:paraId="70528832" w14:textId="77777777" w:rsidR="00AD4351" w:rsidRDefault="00AD4351">
      <w:pPr>
        <w:rPr>
          <w:rFonts w:ascii="Ubuntu" w:eastAsia="Ubuntu" w:hAnsi="Ubuntu" w:cs="Ubuntu"/>
          <w:sz w:val="24"/>
          <w:szCs w:val="24"/>
        </w:rPr>
      </w:pPr>
    </w:p>
    <w:p w14:paraId="293FEC23" w14:textId="77777777" w:rsidR="00AD4351" w:rsidRDefault="00000000">
      <w:pPr>
        <w:rPr>
          <w:rFonts w:ascii="Ubuntu" w:eastAsia="Ubuntu" w:hAnsi="Ubuntu" w:cs="Ubuntu"/>
          <w:sz w:val="24"/>
          <w:szCs w:val="24"/>
        </w:rPr>
      </w:pPr>
      <w:r>
        <w:rPr>
          <w:noProof/>
        </w:rPr>
        <w:drawing>
          <wp:anchor distT="114300" distB="114300" distL="114300" distR="114300" simplePos="0" relativeHeight="251697152" behindDoc="0" locked="0" layoutInCell="1" hidden="0" allowOverlap="1" wp14:anchorId="40EC5E36" wp14:editId="46E71343">
            <wp:simplePos x="0" y="0"/>
            <wp:positionH relativeFrom="column">
              <wp:posOffset>19051</wp:posOffset>
            </wp:positionH>
            <wp:positionV relativeFrom="paragraph">
              <wp:posOffset>229949</wp:posOffset>
            </wp:positionV>
            <wp:extent cx="2531542" cy="2194003"/>
            <wp:effectExtent l="0" t="0" r="0" b="0"/>
            <wp:wrapSquare wrapText="bothSides" distT="114300" distB="114300" distL="114300" distR="114300"/>
            <wp:docPr id="53" name="image36.png" descr="Graphic of a woman in a chair talking to a woman in a chair writing on a clipboard."/>
            <wp:cNvGraphicFramePr/>
            <a:graphic xmlns:a="http://schemas.openxmlformats.org/drawingml/2006/main">
              <a:graphicData uri="http://schemas.openxmlformats.org/drawingml/2006/picture">
                <pic:pic xmlns:pic="http://schemas.openxmlformats.org/drawingml/2006/picture">
                  <pic:nvPicPr>
                    <pic:cNvPr id="0" name="image36.png" descr="Graphic of a woman in a chair talking to a woman in a chair writing on a clipboard."/>
                    <pic:cNvPicPr preferRelativeResize="0"/>
                  </pic:nvPicPr>
                  <pic:blipFill>
                    <a:blip r:embed="rId46"/>
                    <a:srcRect/>
                    <a:stretch>
                      <a:fillRect/>
                    </a:stretch>
                  </pic:blipFill>
                  <pic:spPr>
                    <a:xfrm>
                      <a:off x="0" y="0"/>
                      <a:ext cx="2531542" cy="2194003"/>
                    </a:xfrm>
                    <a:prstGeom prst="rect">
                      <a:avLst/>
                    </a:prstGeom>
                    <a:ln/>
                  </pic:spPr>
                </pic:pic>
              </a:graphicData>
            </a:graphic>
          </wp:anchor>
        </w:drawing>
      </w:r>
    </w:p>
    <w:p w14:paraId="1452CBDD" w14:textId="77777777" w:rsidR="00AD4351" w:rsidRDefault="00000000">
      <w:pPr>
        <w:rPr>
          <w:rFonts w:ascii="Ubuntu" w:eastAsia="Ubuntu" w:hAnsi="Ubuntu" w:cs="Ubuntu"/>
          <w:sz w:val="20"/>
          <w:szCs w:val="20"/>
        </w:rPr>
      </w:pPr>
      <w:r>
        <w:rPr>
          <w:rFonts w:ascii="Ubuntu" w:eastAsia="Ubuntu" w:hAnsi="Ubuntu" w:cs="Ubuntu"/>
          <w:b/>
          <w:sz w:val="26"/>
          <w:szCs w:val="26"/>
        </w:rPr>
        <w:t>Asking for Help</w:t>
      </w:r>
    </w:p>
    <w:p w14:paraId="4763AC42" w14:textId="77777777" w:rsidR="00AD4351" w:rsidRDefault="00000000">
      <w:pPr>
        <w:rPr>
          <w:rFonts w:ascii="Ubuntu" w:eastAsia="Ubuntu" w:hAnsi="Ubuntu" w:cs="Ubuntu"/>
          <w:sz w:val="24"/>
          <w:szCs w:val="24"/>
        </w:rPr>
      </w:pPr>
      <w:r>
        <w:rPr>
          <w:rFonts w:ascii="Ubuntu" w:eastAsia="Ubuntu" w:hAnsi="Ubuntu" w:cs="Ubuntu"/>
          <w:sz w:val="24"/>
          <w:szCs w:val="24"/>
        </w:rPr>
        <w:t>If your [child / sibling / loved one] can’t find common ground with their provider, they can ask to speak to someone else and try to get their needs met another way. Depending on the facility, they may be able to speak to:</w:t>
      </w:r>
    </w:p>
    <w:p w14:paraId="55D44B0C" w14:textId="77777777" w:rsidR="00AD4351" w:rsidRDefault="00AD4351">
      <w:pPr>
        <w:rPr>
          <w:rFonts w:ascii="Ubuntu" w:eastAsia="Ubuntu" w:hAnsi="Ubuntu" w:cs="Ubuntu"/>
          <w:sz w:val="24"/>
          <w:szCs w:val="24"/>
        </w:rPr>
      </w:pPr>
    </w:p>
    <w:p w14:paraId="4C4FFADA" w14:textId="77777777" w:rsidR="00AD4351" w:rsidRDefault="00000000">
      <w:pPr>
        <w:numPr>
          <w:ilvl w:val="0"/>
          <w:numId w:val="8"/>
        </w:numPr>
        <w:ind w:left="4950"/>
        <w:rPr>
          <w:color w:val="000000"/>
          <w:sz w:val="24"/>
          <w:szCs w:val="24"/>
        </w:rPr>
      </w:pPr>
      <w:r>
        <w:rPr>
          <w:rFonts w:ascii="Ubuntu" w:eastAsia="Ubuntu" w:hAnsi="Ubuntu" w:cs="Ubuntu"/>
          <w:sz w:val="24"/>
          <w:szCs w:val="24"/>
        </w:rPr>
        <w:t>A disability access coordinator</w:t>
      </w:r>
    </w:p>
    <w:p w14:paraId="335761D3" w14:textId="77777777" w:rsidR="00AD4351" w:rsidRDefault="00000000">
      <w:pPr>
        <w:numPr>
          <w:ilvl w:val="0"/>
          <w:numId w:val="8"/>
        </w:numPr>
        <w:rPr>
          <w:rFonts w:ascii="Ubuntu" w:eastAsia="Ubuntu" w:hAnsi="Ubuntu" w:cs="Ubuntu"/>
          <w:sz w:val="24"/>
          <w:szCs w:val="24"/>
        </w:rPr>
      </w:pPr>
      <w:r>
        <w:rPr>
          <w:rFonts w:ascii="Ubuntu" w:eastAsia="Ubuntu" w:hAnsi="Ubuntu" w:cs="Ubuntu"/>
          <w:sz w:val="24"/>
          <w:szCs w:val="24"/>
        </w:rPr>
        <w:t>A civil rights liaison</w:t>
      </w:r>
    </w:p>
    <w:p w14:paraId="3A50B352" w14:textId="77777777" w:rsidR="00AD4351" w:rsidRDefault="00000000">
      <w:pPr>
        <w:numPr>
          <w:ilvl w:val="0"/>
          <w:numId w:val="8"/>
        </w:numPr>
        <w:ind w:left="4950"/>
        <w:rPr>
          <w:color w:val="000000"/>
          <w:sz w:val="24"/>
          <w:szCs w:val="24"/>
        </w:rPr>
      </w:pPr>
      <w:r>
        <w:rPr>
          <w:rFonts w:ascii="Ubuntu" w:eastAsia="Ubuntu" w:hAnsi="Ubuntu" w:cs="Ubuntu"/>
          <w:sz w:val="24"/>
          <w:szCs w:val="24"/>
        </w:rPr>
        <w:t xml:space="preserve">An </w:t>
      </w:r>
      <w:hyperlink r:id="rId47">
        <w:r>
          <w:rPr>
            <w:rFonts w:ascii="Ubuntu" w:eastAsia="Ubuntu" w:hAnsi="Ubuntu" w:cs="Ubuntu"/>
            <w:color w:val="1155CC"/>
            <w:sz w:val="24"/>
            <w:szCs w:val="24"/>
            <w:u w:val="single"/>
          </w:rPr>
          <w:t>ADA coordinator</w:t>
        </w:r>
      </w:hyperlink>
    </w:p>
    <w:p w14:paraId="44FC1832" w14:textId="77777777" w:rsidR="00AD4351" w:rsidRDefault="00000000">
      <w:pPr>
        <w:numPr>
          <w:ilvl w:val="0"/>
          <w:numId w:val="8"/>
        </w:numPr>
        <w:ind w:left="4950" w:right="-540"/>
        <w:rPr>
          <w:rFonts w:ascii="Ubuntu" w:eastAsia="Ubuntu" w:hAnsi="Ubuntu" w:cs="Ubuntu"/>
          <w:sz w:val="24"/>
          <w:szCs w:val="24"/>
        </w:rPr>
      </w:pPr>
      <w:r>
        <w:rPr>
          <w:rFonts w:ascii="Ubuntu" w:eastAsia="Ubuntu" w:hAnsi="Ubuntu" w:cs="Ubuntu"/>
          <w:sz w:val="24"/>
          <w:szCs w:val="24"/>
        </w:rPr>
        <w:t>Your local Protection &amp; Advocacy Agency (</w:t>
      </w:r>
      <w:hyperlink r:id="rId48">
        <w:r>
          <w:rPr>
            <w:rFonts w:ascii="Ubuntu" w:eastAsia="Ubuntu" w:hAnsi="Ubuntu" w:cs="Ubuntu"/>
            <w:color w:val="1155CC"/>
            <w:sz w:val="24"/>
            <w:szCs w:val="24"/>
            <w:u w:val="single"/>
          </w:rPr>
          <w:t>here</w:t>
        </w:r>
      </w:hyperlink>
      <w:r>
        <w:rPr>
          <w:rFonts w:ascii="Ubuntu" w:eastAsia="Ubuntu" w:hAnsi="Ubuntu" w:cs="Ubuntu"/>
          <w:sz w:val="24"/>
          <w:szCs w:val="24"/>
        </w:rPr>
        <w:t xml:space="preserve"> and </w:t>
      </w:r>
      <w:hyperlink r:id="rId49">
        <w:r>
          <w:rPr>
            <w:rFonts w:ascii="Ubuntu" w:eastAsia="Ubuntu" w:hAnsi="Ubuntu" w:cs="Ubuntu"/>
            <w:color w:val="1155CC"/>
            <w:sz w:val="24"/>
            <w:szCs w:val="24"/>
            <w:u w:val="single"/>
          </w:rPr>
          <w:t>here</w:t>
        </w:r>
      </w:hyperlink>
      <w:r>
        <w:rPr>
          <w:rFonts w:ascii="Ubuntu" w:eastAsia="Ubuntu" w:hAnsi="Ubuntu" w:cs="Ubuntu"/>
          <w:sz w:val="24"/>
          <w:szCs w:val="24"/>
        </w:rPr>
        <w:t>)</w:t>
      </w:r>
    </w:p>
    <w:p w14:paraId="163913FA" w14:textId="77777777" w:rsidR="00AD4351" w:rsidRDefault="00000000">
      <w:pPr>
        <w:numPr>
          <w:ilvl w:val="0"/>
          <w:numId w:val="8"/>
        </w:numPr>
        <w:ind w:left="4950"/>
        <w:rPr>
          <w:color w:val="000000"/>
          <w:sz w:val="24"/>
          <w:szCs w:val="24"/>
        </w:rPr>
      </w:pPr>
      <w:r>
        <w:rPr>
          <w:rFonts w:ascii="Ubuntu" w:eastAsia="Ubuntu" w:hAnsi="Ubuntu" w:cs="Ubuntu"/>
          <w:sz w:val="24"/>
          <w:szCs w:val="24"/>
        </w:rPr>
        <w:t xml:space="preserve">A patient advocate (more information </w:t>
      </w:r>
      <w:hyperlink r:id="rId50">
        <w:r>
          <w:rPr>
            <w:rFonts w:ascii="Ubuntu" w:eastAsia="Ubuntu" w:hAnsi="Ubuntu" w:cs="Ubuntu"/>
            <w:color w:val="1155CC"/>
            <w:sz w:val="24"/>
            <w:szCs w:val="24"/>
            <w:u w:val="single"/>
          </w:rPr>
          <w:t>here</w:t>
        </w:r>
      </w:hyperlink>
      <w:r>
        <w:rPr>
          <w:rFonts w:ascii="Ubuntu" w:eastAsia="Ubuntu" w:hAnsi="Ubuntu" w:cs="Ubuntu"/>
          <w:sz w:val="24"/>
          <w:szCs w:val="24"/>
        </w:rPr>
        <w:t xml:space="preserve"> and </w:t>
      </w:r>
      <w:hyperlink r:id="rId51">
        <w:r>
          <w:rPr>
            <w:rFonts w:ascii="Ubuntu" w:eastAsia="Ubuntu" w:hAnsi="Ubuntu" w:cs="Ubuntu"/>
            <w:color w:val="1155CC"/>
            <w:sz w:val="24"/>
            <w:szCs w:val="24"/>
            <w:u w:val="single"/>
          </w:rPr>
          <w:t>here</w:t>
        </w:r>
      </w:hyperlink>
      <w:r>
        <w:rPr>
          <w:rFonts w:ascii="Ubuntu" w:eastAsia="Ubuntu" w:hAnsi="Ubuntu" w:cs="Ubuntu"/>
          <w:sz w:val="24"/>
          <w:szCs w:val="24"/>
        </w:rPr>
        <w:t>)</w:t>
      </w:r>
    </w:p>
    <w:p w14:paraId="26C0212F" w14:textId="77777777" w:rsidR="00AD4351" w:rsidRDefault="00AD4351">
      <w:pPr>
        <w:rPr>
          <w:rFonts w:ascii="Ubuntu" w:eastAsia="Ubuntu" w:hAnsi="Ubuntu" w:cs="Ubuntu"/>
          <w:sz w:val="24"/>
          <w:szCs w:val="24"/>
        </w:rPr>
      </w:pPr>
    </w:p>
    <w:p w14:paraId="33C5C6DD" w14:textId="77777777" w:rsidR="00AD4351" w:rsidRDefault="00000000">
      <w:pPr>
        <w:rPr>
          <w:rFonts w:ascii="Ubuntu" w:eastAsia="Ubuntu" w:hAnsi="Ubuntu" w:cs="Ubuntu"/>
          <w:sz w:val="24"/>
          <w:szCs w:val="24"/>
        </w:rPr>
      </w:pPr>
      <w:r>
        <w:rPr>
          <w:noProof/>
        </w:rPr>
        <w:drawing>
          <wp:anchor distT="114300" distB="114300" distL="114300" distR="114300" simplePos="0" relativeHeight="251698176" behindDoc="0" locked="0" layoutInCell="1" hidden="0" allowOverlap="1" wp14:anchorId="29DABC6B" wp14:editId="477B2EDC">
            <wp:simplePos x="0" y="0"/>
            <wp:positionH relativeFrom="column">
              <wp:posOffset>4343400</wp:posOffset>
            </wp:positionH>
            <wp:positionV relativeFrom="paragraph">
              <wp:posOffset>257175</wp:posOffset>
            </wp:positionV>
            <wp:extent cx="1595438" cy="1597994"/>
            <wp:effectExtent l="0" t="0" r="0" b="0"/>
            <wp:wrapSquare wrapText="bothSides" distT="114300" distB="114300" distL="114300" distR="114300"/>
            <wp:docPr id="31" name="image9.png" descr="Graphic of a hand placing a card with a sad face into a comment box."/>
            <wp:cNvGraphicFramePr/>
            <a:graphic xmlns:a="http://schemas.openxmlformats.org/drawingml/2006/main">
              <a:graphicData uri="http://schemas.openxmlformats.org/drawingml/2006/picture">
                <pic:pic xmlns:pic="http://schemas.openxmlformats.org/drawingml/2006/picture">
                  <pic:nvPicPr>
                    <pic:cNvPr id="0" name="image9.png" descr="Graphic of a hand placing a card with a sad face into a comment box."/>
                    <pic:cNvPicPr preferRelativeResize="0"/>
                  </pic:nvPicPr>
                  <pic:blipFill>
                    <a:blip r:embed="rId52"/>
                    <a:srcRect/>
                    <a:stretch>
                      <a:fillRect/>
                    </a:stretch>
                  </pic:blipFill>
                  <pic:spPr>
                    <a:xfrm>
                      <a:off x="0" y="0"/>
                      <a:ext cx="1595438" cy="1597994"/>
                    </a:xfrm>
                    <a:prstGeom prst="rect">
                      <a:avLst/>
                    </a:prstGeom>
                    <a:ln/>
                  </pic:spPr>
                </pic:pic>
              </a:graphicData>
            </a:graphic>
          </wp:anchor>
        </w:drawing>
      </w:r>
    </w:p>
    <w:p w14:paraId="456AEE5E" w14:textId="77777777" w:rsidR="00AD4351" w:rsidRDefault="00000000">
      <w:pPr>
        <w:rPr>
          <w:rFonts w:ascii="Ubuntu" w:eastAsia="Ubuntu" w:hAnsi="Ubuntu" w:cs="Ubuntu"/>
          <w:sz w:val="20"/>
          <w:szCs w:val="20"/>
        </w:rPr>
      </w:pPr>
      <w:r>
        <w:rPr>
          <w:rFonts w:ascii="Ubuntu" w:eastAsia="Ubuntu" w:hAnsi="Ubuntu" w:cs="Ubuntu"/>
          <w:b/>
          <w:sz w:val="26"/>
          <w:szCs w:val="26"/>
        </w:rPr>
        <w:t>Filing a Complaint</w:t>
      </w:r>
    </w:p>
    <w:p w14:paraId="32475D12" w14:textId="77777777" w:rsidR="00AD4351" w:rsidRDefault="00000000">
      <w:pPr>
        <w:rPr>
          <w:rFonts w:ascii="Ubuntu" w:eastAsia="Ubuntu" w:hAnsi="Ubuntu" w:cs="Ubuntu"/>
          <w:sz w:val="24"/>
          <w:szCs w:val="24"/>
        </w:rPr>
      </w:pPr>
      <w:r>
        <w:rPr>
          <w:rFonts w:ascii="Ubuntu" w:eastAsia="Ubuntu" w:hAnsi="Ubuntu" w:cs="Ubuntu"/>
          <w:sz w:val="24"/>
          <w:szCs w:val="24"/>
        </w:rPr>
        <w:t xml:space="preserve">If they try </w:t>
      </w:r>
      <w:proofErr w:type="gramStart"/>
      <w:r>
        <w:rPr>
          <w:rFonts w:ascii="Ubuntu" w:eastAsia="Ubuntu" w:hAnsi="Ubuntu" w:cs="Ubuntu"/>
          <w:sz w:val="24"/>
          <w:szCs w:val="24"/>
        </w:rPr>
        <w:t>all of</w:t>
      </w:r>
      <w:proofErr w:type="gramEnd"/>
      <w:r>
        <w:rPr>
          <w:rFonts w:ascii="Ubuntu" w:eastAsia="Ubuntu" w:hAnsi="Ubuntu" w:cs="Ubuntu"/>
          <w:sz w:val="24"/>
          <w:szCs w:val="24"/>
        </w:rPr>
        <w:t xml:space="preserve"> these options and still feel like their disability-related needs aren’t being met, they can </w:t>
      </w:r>
    </w:p>
    <w:p w14:paraId="76CA5BF8" w14:textId="77777777" w:rsidR="00AD4351" w:rsidRDefault="00000000">
      <w:pPr>
        <w:rPr>
          <w:rFonts w:ascii="Ubuntu" w:eastAsia="Ubuntu" w:hAnsi="Ubuntu" w:cs="Ubuntu"/>
          <w:sz w:val="24"/>
          <w:szCs w:val="24"/>
        </w:rPr>
      </w:pPr>
      <w:hyperlink r:id="rId53">
        <w:r>
          <w:rPr>
            <w:rFonts w:ascii="Ubuntu" w:eastAsia="Ubuntu" w:hAnsi="Ubuntu" w:cs="Ubuntu"/>
            <w:color w:val="1155CC"/>
            <w:sz w:val="24"/>
            <w:szCs w:val="24"/>
            <w:u w:val="single"/>
          </w:rPr>
          <w:t>file a formal complaint</w:t>
        </w:r>
      </w:hyperlink>
      <w:r>
        <w:rPr>
          <w:rFonts w:ascii="Ubuntu" w:eastAsia="Ubuntu" w:hAnsi="Ubuntu" w:cs="Ubuntu"/>
          <w:sz w:val="24"/>
          <w:szCs w:val="24"/>
        </w:rPr>
        <w:t>.</w:t>
      </w:r>
    </w:p>
    <w:p w14:paraId="4C373087" w14:textId="77777777" w:rsidR="00AD4351" w:rsidRDefault="00AD4351">
      <w:pPr>
        <w:rPr>
          <w:rFonts w:ascii="Ubuntu" w:eastAsia="Ubuntu" w:hAnsi="Ubuntu" w:cs="Ubuntu"/>
          <w:sz w:val="20"/>
          <w:szCs w:val="20"/>
        </w:rPr>
      </w:pPr>
    </w:p>
    <w:p w14:paraId="7C4D998F" w14:textId="77777777" w:rsidR="00AD4351" w:rsidRDefault="00000000">
      <w:pPr>
        <w:rPr>
          <w:rFonts w:ascii="Ubuntu" w:eastAsia="Ubuntu" w:hAnsi="Ubuntu" w:cs="Ubuntu"/>
          <w:sz w:val="20"/>
          <w:szCs w:val="20"/>
        </w:rPr>
      </w:pPr>
      <w:r>
        <w:rPr>
          <w:rFonts w:ascii="Ubuntu" w:eastAsia="Ubuntu" w:hAnsi="Ubuntu" w:cs="Ubuntu"/>
          <w:sz w:val="20"/>
          <w:szCs w:val="20"/>
        </w:rPr>
        <w:t>[https://adata.org/find-your-region]</w:t>
      </w:r>
    </w:p>
    <w:p w14:paraId="48090014" w14:textId="77777777" w:rsidR="00AD4351" w:rsidRDefault="00000000">
      <w:pPr>
        <w:rPr>
          <w:rFonts w:ascii="Ubuntu" w:eastAsia="Ubuntu" w:hAnsi="Ubuntu" w:cs="Ubuntu"/>
          <w:sz w:val="20"/>
          <w:szCs w:val="20"/>
        </w:rPr>
      </w:pPr>
      <w:r>
        <w:rPr>
          <w:rFonts w:ascii="Ubuntu" w:eastAsia="Ubuntu" w:hAnsi="Ubuntu" w:cs="Ubuntu"/>
          <w:sz w:val="20"/>
          <w:szCs w:val="20"/>
        </w:rPr>
        <w:t>[https://acl.gov/programs/find-your-pa-agency]</w:t>
      </w:r>
    </w:p>
    <w:p w14:paraId="1C54E64B" w14:textId="77777777" w:rsidR="00AD4351" w:rsidRDefault="00000000">
      <w:pPr>
        <w:rPr>
          <w:rFonts w:ascii="Ubuntu" w:eastAsia="Ubuntu" w:hAnsi="Ubuntu" w:cs="Ubuntu"/>
          <w:sz w:val="20"/>
          <w:szCs w:val="20"/>
        </w:rPr>
      </w:pPr>
      <w:r>
        <w:rPr>
          <w:rFonts w:ascii="Ubuntu" w:eastAsia="Ubuntu" w:hAnsi="Ubuntu" w:cs="Ubuntu"/>
          <w:sz w:val="20"/>
          <w:szCs w:val="20"/>
        </w:rPr>
        <w:t>[https://www.ndrn.org/about/ndrn-member-agencies/]</w:t>
      </w:r>
    </w:p>
    <w:p w14:paraId="00139BB9" w14:textId="77777777" w:rsidR="00AD4351" w:rsidRDefault="00000000">
      <w:pPr>
        <w:rPr>
          <w:rFonts w:ascii="Ubuntu" w:eastAsia="Ubuntu" w:hAnsi="Ubuntu" w:cs="Ubuntu"/>
          <w:sz w:val="20"/>
          <w:szCs w:val="20"/>
        </w:rPr>
      </w:pPr>
      <w:r>
        <w:rPr>
          <w:rFonts w:ascii="Ubuntu" w:eastAsia="Ubuntu" w:hAnsi="Ubuntu" w:cs="Ubuntu"/>
          <w:sz w:val="20"/>
          <w:szCs w:val="20"/>
        </w:rPr>
        <w:t>[https://www.cms.gov/medical-bill-rights/help/guides/patient-advocate]</w:t>
      </w:r>
    </w:p>
    <w:p w14:paraId="0B49BED5" w14:textId="77777777" w:rsidR="00AD4351" w:rsidRDefault="00000000">
      <w:pPr>
        <w:rPr>
          <w:rFonts w:ascii="Ubuntu" w:eastAsia="Ubuntu" w:hAnsi="Ubuntu" w:cs="Ubuntu"/>
          <w:sz w:val="20"/>
          <w:szCs w:val="20"/>
        </w:rPr>
      </w:pPr>
      <w:r>
        <w:rPr>
          <w:rFonts w:ascii="Ubuntu" w:eastAsia="Ubuntu" w:hAnsi="Ubuntu" w:cs="Ubuntu"/>
          <w:sz w:val="20"/>
          <w:szCs w:val="20"/>
        </w:rPr>
        <w:t>[https://www.patientadvocate.org/]</w:t>
      </w:r>
    </w:p>
    <w:p w14:paraId="272AB4D1" w14:textId="77777777" w:rsidR="00AD4351" w:rsidRDefault="00000000">
      <w:pPr>
        <w:rPr>
          <w:rFonts w:ascii="Ubuntu" w:eastAsia="Ubuntu" w:hAnsi="Ubuntu" w:cs="Ubuntu"/>
          <w:sz w:val="20"/>
          <w:szCs w:val="20"/>
        </w:rPr>
      </w:pPr>
      <w:r>
        <w:rPr>
          <w:rFonts w:ascii="Ubuntu" w:eastAsia="Ubuntu" w:hAnsi="Ubuntu" w:cs="Ubuntu"/>
          <w:sz w:val="20"/>
          <w:szCs w:val="20"/>
        </w:rPr>
        <w:t>[https://www.ada.gov/file-a-complaint/]</w:t>
      </w:r>
    </w:p>
    <w:p w14:paraId="2C678957" w14:textId="77777777" w:rsidR="00AD4351" w:rsidRDefault="00000000">
      <w:r>
        <w:br w:type="page"/>
      </w:r>
    </w:p>
    <w:bookmarkStart w:id="13" w:name="_8fwgkc2wgpw0" w:colFirst="0" w:colLast="0"/>
    <w:bookmarkEnd w:id="13"/>
    <w:p w14:paraId="1B0CA6F3" w14:textId="77777777" w:rsidR="00AD435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699200" behindDoc="0" locked="0" layoutInCell="1" hidden="0" allowOverlap="1" wp14:anchorId="5BC18D87" wp14:editId="2B5F6B8E">
                <wp:simplePos x="0" y="0"/>
                <wp:positionH relativeFrom="page">
                  <wp:posOffset>0</wp:posOffset>
                </wp:positionH>
                <wp:positionV relativeFrom="page">
                  <wp:posOffset>363138</wp:posOffset>
                </wp:positionV>
                <wp:extent cx="371475" cy="9744075"/>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86509AE"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0</wp:posOffset>
                </wp:positionH>
                <wp:positionV relativeFrom="page">
                  <wp:posOffset>363138</wp:posOffset>
                </wp:positionV>
                <wp:extent cx="371475" cy="9744075"/>
                <wp:effectExtent b="0" l="0" r="0" t="0"/>
                <wp:wrapNone/>
                <wp:docPr id="15" name="image49.png"/>
                <a:graphic>
                  <a:graphicData uri="http://schemas.openxmlformats.org/drawingml/2006/picture">
                    <pic:pic>
                      <pic:nvPicPr>
                        <pic:cNvPr id="0" name="image49.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Reflection: Accommodations                                                            </w:t>
      </w:r>
      <w:proofErr w:type="gramStart"/>
      <w:r>
        <w:rPr>
          <w:shd w:val="clear" w:color="auto" w:fill="94958D"/>
        </w:rPr>
        <w:t xml:space="preserve">  </w:t>
      </w:r>
      <w:r>
        <w:rPr>
          <w:color w:val="94958D"/>
          <w:shd w:val="clear" w:color="auto" w:fill="94958D"/>
        </w:rPr>
        <w:t>.</w:t>
      </w:r>
      <w:proofErr w:type="gramEnd"/>
    </w:p>
    <w:p w14:paraId="4F6D71AC" w14:textId="77777777" w:rsidR="00AD4351" w:rsidRDefault="00000000">
      <w:pPr>
        <w:rPr>
          <w:rFonts w:ascii="Ubuntu" w:eastAsia="Ubuntu" w:hAnsi="Ubuntu" w:cs="Ubuntu"/>
          <w:sz w:val="24"/>
          <w:szCs w:val="24"/>
        </w:rPr>
      </w:pPr>
      <w:r>
        <w:rPr>
          <w:noProof/>
        </w:rPr>
        <w:drawing>
          <wp:anchor distT="114300" distB="114300" distL="114300" distR="114300" simplePos="0" relativeHeight="251700224" behindDoc="0" locked="0" layoutInCell="1" hidden="0" allowOverlap="1" wp14:anchorId="06ADF590" wp14:editId="5AB25A05">
            <wp:simplePos x="0" y="0"/>
            <wp:positionH relativeFrom="column">
              <wp:posOffset>19051</wp:posOffset>
            </wp:positionH>
            <wp:positionV relativeFrom="paragraph">
              <wp:posOffset>123825</wp:posOffset>
            </wp:positionV>
            <wp:extent cx="1338263" cy="1524378"/>
            <wp:effectExtent l="0" t="0" r="0" b="0"/>
            <wp:wrapSquare wrapText="bothSides" distT="114300" distB="114300" distL="114300" distR="114300"/>
            <wp:docPr id="45" name="image21.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21.png" descr="Graphic of a woman writing in a journal"/>
                    <pic:cNvPicPr preferRelativeResize="0"/>
                  </pic:nvPicPr>
                  <pic:blipFill>
                    <a:blip r:embed="rId54"/>
                    <a:srcRect/>
                    <a:stretch>
                      <a:fillRect/>
                    </a:stretch>
                  </pic:blipFill>
                  <pic:spPr>
                    <a:xfrm>
                      <a:off x="0" y="0"/>
                      <a:ext cx="1338263" cy="1524378"/>
                    </a:xfrm>
                    <a:prstGeom prst="rect">
                      <a:avLst/>
                    </a:prstGeom>
                    <a:ln/>
                  </pic:spPr>
                </pic:pic>
              </a:graphicData>
            </a:graphic>
          </wp:anchor>
        </w:drawing>
      </w:r>
    </w:p>
    <w:p w14:paraId="34AEB292"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Write down any </w:t>
      </w:r>
      <w:r>
        <w:rPr>
          <w:rFonts w:ascii="Ubuntu" w:eastAsia="Ubuntu" w:hAnsi="Ubuntu" w:cs="Ubuntu"/>
          <w:b/>
          <w:sz w:val="24"/>
          <w:szCs w:val="24"/>
        </w:rPr>
        <w:t>accommodations</w:t>
      </w:r>
      <w:r>
        <w:rPr>
          <w:rFonts w:ascii="Ubuntu" w:eastAsia="Ubuntu" w:hAnsi="Ubuntu" w:cs="Ubuntu"/>
          <w:sz w:val="24"/>
          <w:szCs w:val="24"/>
        </w:rPr>
        <w:t xml:space="preserve"> you think your loved one will need to receive </w:t>
      </w:r>
      <w:r>
        <w:rPr>
          <w:rFonts w:ascii="Ubuntu" w:eastAsia="Ubuntu" w:hAnsi="Ubuntu" w:cs="Ubuntu"/>
          <w:b/>
          <w:sz w:val="24"/>
          <w:szCs w:val="24"/>
        </w:rPr>
        <w:t>full and equal access</w:t>
      </w:r>
      <w:r>
        <w:rPr>
          <w:rFonts w:ascii="Ubuntu" w:eastAsia="Ubuntu" w:hAnsi="Ubuntu" w:cs="Ubuntu"/>
          <w:sz w:val="24"/>
          <w:szCs w:val="24"/>
        </w:rPr>
        <w:t xml:space="preserve"> to healthcare. You can also write down any </w:t>
      </w:r>
      <w:r>
        <w:rPr>
          <w:rFonts w:ascii="Ubuntu" w:eastAsia="Ubuntu" w:hAnsi="Ubuntu" w:cs="Ubuntu"/>
          <w:b/>
          <w:sz w:val="24"/>
          <w:szCs w:val="24"/>
        </w:rPr>
        <w:t>questions</w:t>
      </w:r>
      <w:r>
        <w:rPr>
          <w:rFonts w:ascii="Ubuntu" w:eastAsia="Ubuntu" w:hAnsi="Ubuntu" w:cs="Ubuntu"/>
          <w:sz w:val="24"/>
          <w:szCs w:val="24"/>
        </w:rPr>
        <w:t xml:space="preserve"> about accommodations that you want to ask their provider.</w:t>
      </w:r>
    </w:p>
    <w:p w14:paraId="2D0551C6" w14:textId="77777777" w:rsidR="00AD4351" w:rsidRDefault="00AD4351">
      <w:pPr>
        <w:widowControl w:val="0"/>
        <w:rPr>
          <w:rFonts w:ascii="Ubuntu" w:eastAsia="Ubuntu" w:hAnsi="Ubuntu" w:cs="Ubuntu"/>
          <w:sz w:val="24"/>
          <w:szCs w:val="24"/>
        </w:rPr>
      </w:pPr>
    </w:p>
    <w:p w14:paraId="401EDE63" w14:textId="77777777" w:rsidR="00AD4351" w:rsidRDefault="00000000">
      <w:pPr>
        <w:widowControl w:val="0"/>
        <w:rPr>
          <w:rFonts w:ascii="Ubuntu" w:eastAsia="Ubuntu" w:hAnsi="Ubuntu" w:cs="Ubuntu"/>
          <w:sz w:val="24"/>
          <w:szCs w:val="24"/>
        </w:rPr>
      </w:pPr>
      <w:r>
        <w:rPr>
          <w:rFonts w:ascii="Ubuntu" w:eastAsia="Ubuntu" w:hAnsi="Ubuntu" w:cs="Ubuntu"/>
          <w:sz w:val="24"/>
          <w:szCs w:val="24"/>
        </w:rPr>
        <w:t>Later, discuss the topic of accommodations directly with the person you help care for.</w:t>
      </w:r>
    </w:p>
    <w:p w14:paraId="7B466469" w14:textId="77777777" w:rsidR="00AD4351" w:rsidRDefault="00AD4351">
      <w:pPr>
        <w:widowControl w:val="0"/>
        <w:rPr>
          <w:rFonts w:ascii="Ubuntu" w:eastAsia="Ubuntu" w:hAnsi="Ubuntu" w:cs="Ubuntu"/>
          <w:sz w:val="24"/>
          <w:szCs w:val="24"/>
        </w:rPr>
      </w:pPr>
    </w:p>
    <w:p w14:paraId="5687184A" w14:textId="77777777" w:rsidR="00AD4351" w:rsidRDefault="00AD4351">
      <w:pPr>
        <w:rPr>
          <w:rFonts w:ascii="Ubuntu" w:eastAsia="Ubuntu" w:hAnsi="Ubuntu" w:cs="Ubuntu"/>
          <w:sz w:val="24"/>
          <w:szCs w:val="24"/>
        </w:rPr>
      </w:pPr>
    </w:p>
    <w:p w14:paraId="17BBAA5F" w14:textId="77777777" w:rsidR="00AD435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583D009" w14:textId="77777777" w:rsidR="00AD4351" w:rsidRDefault="00AD4351">
      <w:pPr>
        <w:rPr>
          <w:rFonts w:ascii="Ubuntu" w:eastAsia="Ubuntu" w:hAnsi="Ubuntu" w:cs="Ubuntu"/>
          <w:sz w:val="24"/>
          <w:szCs w:val="24"/>
        </w:rPr>
      </w:pPr>
    </w:p>
    <w:p w14:paraId="7CD0B4B8" w14:textId="77777777" w:rsidR="00AD435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6DB1F3AC" w14:textId="77777777" w:rsidR="00AD4351" w:rsidRDefault="00AD4351">
      <w:pPr>
        <w:rPr>
          <w:rFonts w:ascii="Ubuntu" w:eastAsia="Ubuntu" w:hAnsi="Ubuntu" w:cs="Ubuntu"/>
          <w:sz w:val="24"/>
          <w:szCs w:val="24"/>
        </w:rPr>
      </w:pPr>
    </w:p>
    <w:p w14:paraId="5EDDFF00" w14:textId="77777777" w:rsidR="00AD435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58C8409" w14:textId="77777777" w:rsidR="00AD4351" w:rsidRDefault="00AD4351">
      <w:pPr>
        <w:rPr>
          <w:rFonts w:ascii="Ubuntu" w:eastAsia="Ubuntu" w:hAnsi="Ubuntu" w:cs="Ubuntu"/>
          <w:sz w:val="24"/>
          <w:szCs w:val="24"/>
        </w:rPr>
      </w:pPr>
    </w:p>
    <w:p w14:paraId="7AB2095C" w14:textId="77777777" w:rsidR="00AD435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B1E0230" w14:textId="77777777" w:rsidR="00AD4351" w:rsidRDefault="00AD4351">
      <w:pPr>
        <w:rPr>
          <w:rFonts w:ascii="Ubuntu" w:eastAsia="Ubuntu" w:hAnsi="Ubuntu" w:cs="Ubuntu"/>
          <w:sz w:val="24"/>
          <w:szCs w:val="24"/>
        </w:rPr>
      </w:pPr>
    </w:p>
    <w:p w14:paraId="6946B756" w14:textId="77777777" w:rsidR="00AD435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58F45E85" w14:textId="77777777" w:rsidR="00AD4351" w:rsidRDefault="00AD4351">
      <w:pPr>
        <w:rPr>
          <w:rFonts w:ascii="Ubuntu" w:eastAsia="Ubuntu" w:hAnsi="Ubuntu" w:cs="Ubuntu"/>
          <w:sz w:val="24"/>
          <w:szCs w:val="24"/>
        </w:rPr>
      </w:pPr>
    </w:p>
    <w:p w14:paraId="31DAECF5" w14:textId="77777777" w:rsidR="00AD435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6C14846" w14:textId="77777777" w:rsidR="00AD4351" w:rsidRDefault="00AD4351">
      <w:pPr>
        <w:rPr>
          <w:rFonts w:ascii="Ubuntu" w:eastAsia="Ubuntu" w:hAnsi="Ubuntu" w:cs="Ubuntu"/>
          <w:sz w:val="24"/>
          <w:szCs w:val="24"/>
        </w:rPr>
      </w:pPr>
    </w:p>
    <w:p w14:paraId="2FFE7408" w14:textId="77777777" w:rsidR="00AD435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4FB61F23" w14:textId="77777777" w:rsidR="00AD4351" w:rsidRDefault="00AD4351">
      <w:pPr>
        <w:rPr>
          <w:rFonts w:ascii="Ubuntu" w:eastAsia="Ubuntu" w:hAnsi="Ubuntu" w:cs="Ubuntu"/>
          <w:sz w:val="24"/>
          <w:szCs w:val="24"/>
        </w:rPr>
      </w:pPr>
    </w:p>
    <w:p w14:paraId="18D55F74" w14:textId="77777777" w:rsidR="00AD435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4CBBA188" w14:textId="77777777" w:rsidR="00AD4351" w:rsidRDefault="00AD4351">
      <w:pPr>
        <w:rPr>
          <w:rFonts w:ascii="Ubuntu" w:eastAsia="Ubuntu" w:hAnsi="Ubuntu" w:cs="Ubuntu"/>
          <w:sz w:val="24"/>
          <w:szCs w:val="24"/>
        </w:rPr>
      </w:pPr>
    </w:p>
    <w:p w14:paraId="5530C7AE" w14:textId="77777777" w:rsidR="00AD435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4B693FEB" w14:textId="77777777" w:rsidR="00AD4351" w:rsidRDefault="00AD4351">
      <w:pPr>
        <w:rPr>
          <w:rFonts w:ascii="Ubuntu" w:eastAsia="Ubuntu" w:hAnsi="Ubuntu" w:cs="Ubuntu"/>
          <w:sz w:val="24"/>
          <w:szCs w:val="24"/>
        </w:rPr>
      </w:pPr>
    </w:p>
    <w:p w14:paraId="1FC5EED1" w14:textId="77777777" w:rsidR="00AD435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767969B" w14:textId="77777777" w:rsidR="00AD4351" w:rsidRDefault="00AD4351">
      <w:pPr>
        <w:rPr>
          <w:rFonts w:ascii="Ubuntu" w:eastAsia="Ubuntu" w:hAnsi="Ubuntu" w:cs="Ubuntu"/>
          <w:sz w:val="24"/>
          <w:szCs w:val="24"/>
        </w:rPr>
      </w:pPr>
    </w:p>
    <w:p w14:paraId="2C096125" w14:textId="77777777" w:rsidR="00AD435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EE0A20D" w14:textId="77777777" w:rsidR="00AD4351" w:rsidRDefault="00AD4351">
      <w:pPr>
        <w:rPr>
          <w:rFonts w:ascii="Ubuntu" w:eastAsia="Ubuntu" w:hAnsi="Ubuntu" w:cs="Ubuntu"/>
          <w:sz w:val="24"/>
          <w:szCs w:val="24"/>
        </w:rPr>
      </w:pPr>
    </w:p>
    <w:p w14:paraId="0AB5D638" w14:textId="77777777" w:rsidR="00AD435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CE7E1CE" w14:textId="77777777" w:rsidR="00AD4351" w:rsidRDefault="00AD4351">
      <w:pPr>
        <w:rPr>
          <w:rFonts w:ascii="Ubuntu" w:eastAsia="Ubuntu" w:hAnsi="Ubuntu" w:cs="Ubuntu"/>
          <w:sz w:val="24"/>
          <w:szCs w:val="24"/>
        </w:rPr>
      </w:pPr>
    </w:p>
    <w:p w14:paraId="66CE9644" w14:textId="77777777" w:rsidR="00AD435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E67A76A" w14:textId="77777777" w:rsidR="00AD4351" w:rsidRDefault="00AD4351">
      <w:pPr>
        <w:rPr>
          <w:rFonts w:ascii="Ubuntu" w:eastAsia="Ubuntu" w:hAnsi="Ubuntu" w:cs="Ubuntu"/>
          <w:sz w:val="24"/>
          <w:szCs w:val="24"/>
        </w:rPr>
      </w:pPr>
    </w:p>
    <w:p w14:paraId="098E58E4" w14:textId="77777777" w:rsidR="00AD435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4F4CBF7" w14:textId="77777777" w:rsidR="00AD4351" w:rsidRDefault="00AD4351">
      <w:pPr>
        <w:rPr>
          <w:rFonts w:ascii="Ubuntu" w:eastAsia="Ubuntu" w:hAnsi="Ubuntu" w:cs="Ubuntu"/>
          <w:sz w:val="24"/>
          <w:szCs w:val="24"/>
        </w:rPr>
      </w:pPr>
    </w:p>
    <w:p w14:paraId="2E4191DB" w14:textId="77777777" w:rsidR="00AD435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bookmarkStart w:id="14" w:name="_qst7bel89d5s" w:colFirst="0" w:colLast="0"/>
    <w:bookmarkEnd w:id="14"/>
    <w:p w14:paraId="24855135" w14:textId="70C8274F" w:rsidR="00AD435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01248" behindDoc="0" locked="0" layoutInCell="1" hidden="0" allowOverlap="1" wp14:anchorId="07346150" wp14:editId="7F85F853">
                <wp:simplePos x="0" y="0"/>
                <wp:positionH relativeFrom="page">
                  <wp:posOffset>7400925</wp:posOffset>
                </wp:positionH>
                <wp:positionV relativeFrom="page">
                  <wp:posOffset>361789</wp:posOffset>
                </wp:positionV>
                <wp:extent cx="371475" cy="9744075"/>
                <wp:effectExtent l="0" t="0" r="0" b="0"/>
                <wp:wrapNone/>
                <wp:docPr id="23" name="Rectangle 2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1E7C4479"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361789</wp:posOffset>
                </wp:positionV>
                <wp:extent cx="371475" cy="9744075"/>
                <wp:effectExtent b="0" l="0" r="0" t="0"/>
                <wp:wrapNone/>
                <wp:docPr id="23" name="image59.png"/>
                <a:graphic>
                  <a:graphicData uri="http://schemas.openxmlformats.org/drawingml/2006/picture">
                    <pic:pic>
                      <pic:nvPicPr>
                        <pic:cNvPr id="0" name="image59.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Health Insurance Portability and Accountability Act (HIPAA)</w:t>
      </w:r>
      <w:r>
        <w:rPr>
          <w:color w:val="94958D"/>
          <w:shd w:val="clear" w:color="auto" w:fill="94958D"/>
        </w:rPr>
        <w:t>.</w:t>
      </w:r>
    </w:p>
    <w:p w14:paraId="29891F25" w14:textId="77777777" w:rsidR="00AD4351" w:rsidRDefault="00AD4351">
      <w:pPr>
        <w:rPr>
          <w:rFonts w:ascii="Ubuntu" w:eastAsia="Ubuntu" w:hAnsi="Ubuntu" w:cs="Ubuntu"/>
          <w:sz w:val="24"/>
          <w:szCs w:val="24"/>
        </w:rPr>
      </w:pPr>
    </w:p>
    <w:p w14:paraId="0C7C8D76" w14:textId="77777777" w:rsidR="00AD4351" w:rsidRDefault="00000000">
      <w:pPr>
        <w:rPr>
          <w:rFonts w:ascii="Ubuntu" w:eastAsia="Ubuntu" w:hAnsi="Ubuntu" w:cs="Ubuntu"/>
          <w:b/>
          <w:sz w:val="26"/>
          <w:szCs w:val="26"/>
        </w:rPr>
      </w:pPr>
      <w:r>
        <w:rPr>
          <w:rFonts w:ascii="Ubuntu" w:eastAsia="Ubuntu" w:hAnsi="Ubuntu" w:cs="Ubuntu"/>
          <w:b/>
          <w:sz w:val="26"/>
          <w:szCs w:val="26"/>
        </w:rPr>
        <w:t>Your Rights Under HIPAA</w:t>
      </w:r>
    </w:p>
    <w:p w14:paraId="214B9221" w14:textId="77777777" w:rsidR="00AD4351" w:rsidRDefault="00AD4351">
      <w:pPr>
        <w:rPr>
          <w:rFonts w:ascii="Ubuntu" w:eastAsia="Ubuntu" w:hAnsi="Ubuntu" w:cs="Ubuntu"/>
          <w:sz w:val="24"/>
          <w:szCs w:val="24"/>
        </w:rPr>
      </w:pPr>
    </w:p>
    <w:p w14:paraId="6B31C08C" w14:textId="77777777" w:rsidR="00AD4351" w:rsidRDefault="00000000">
      <w:pPr>
        <w:rPr>
          <w:rFonts w:ascii="Ubuntu" w:eastAsia="Ubuntu" w:hAnsi="Ubuntu" w:cs="Ubuntu"/>
          <w:sz w:val="24"/>
          <w:szCs w:val="24"/>
        </w:rPr>
      </w:pPr>
      <w:r>
        <w:rPr>
          <w:rFonts w:ascii="Ubuntu" w:eastAsia="Ubuntu" w:hAnsi="Ubuntu" w:cs="Ubuntu"/>
          <w:sz w:val="24"/>
          <w:szCs w:val="24"/>
        </w:rPr>
        <w:t xml:space="preserve">Most of us believe that our medical and other health information should be kept </w:t>
      </w:r>
      <w:r>
        <w:rPr>
          <w:rFonts w:ascii="Ubuntu" w:eastAsia="Ubuntu" w:hAnsi="Ubuntu" w:cs="Ubuntu"/>
          <w:b/>
          <w:sz w:val="24"/>
          <w:szCs w:val="24"/>
        </w:rPr>
        <w:t>private</w:t>
      </w:r>
      <w:r>
        <w:rPr>
          <w:rFonts w:ascii="Ubuntu" w:eastAsia="Ubuntu" w:hAnsi="Ubuntu" w:cs="Ubuntu"/>
          <w:sz w:val="24"/>
          <w:szCs w:val="24"/>
        </w:rPr>
        <w:t xml:space="preserve"> and be protected, and we want to know who has </w:t>
      </w:r>
      <w:r>
        <w:rPr>
          <w:rFonts w:ascii="Ubuntu" w:eastAsia="Ubuntu" w:hAnsi="Ubuntu" w:cs="Ubuntu"/>
          <w:b/>
          <w:sz w:val="24"/>
          <w:szCs w:val="24"/>
        </w:rPr>
        <w:t>access</w:t>
      </w:r>
      <w:r>
        <w:rPr>
          <w:rFonts w:ascii="Ubuntu" w:eastAsia="Ubuntu" w:hAnsi="Ubuntu" w:cs="Ubuntu"/>
          <w:sz w:val="24"/>
          <w:szCs w:val="24"/>
        </w:rPr>
        <w:t xml:space="preserve"> to our health information. These rights are covered under a section of the Health Insurance Portability and Accountability Act, otherwise known as HIPAA.</w:t>
      </w:r>
    </w:p>
    <w:p w14:paraId="6EB49C6A" w14:textId="77777777" w:rsidR="00AD4351" w:rsidRDefault="00AD4351">
      <w:pPr>
        <w:rPr>
          <w:rFonts w:ascii="Ubuntu" w:eastAsia="Ubuntu" w:hAnsi="Ubuntu" w:cs="Ubuntu"/>
          <w:sz w:val="24"/>
          <w:szCs w:val="24"/>
        </w:rPr>
      </w:pPr>
    </w:p>
    <w:p w14:paraId="21E17B88" w14:textId="77777777" w:rsidR="00AD4351" w:rsidRDefault="00000000">
      <w:pPr>
        <w:rPr>
          <w:rFonts w:ascii="Ubuntu" w:eastAsia="Ubuntu" w:hAnsi="Ubuntu" w:cs="Ubuntu"/>
          <w:sz w:val="24"/>
          <w:szCs w:val="24"/>
        </w:rPr>
      </w:pPr>
      <w:r>
        <w:rPr>
          <w:rFonts w:ascii="Ubuntu" w:eastAsia="Ubuntu" w:hAnsi="Ubuntu" w:cs="Ubuntu"/>
          <w:sz w:val="24"/>
          <w:szCs w:val="24"/>
        </w:rPr>
        <w:t xml:space="preserve">HIPAA is a federal law, and an important part of the law is called </w:t>
      </w:r>
      <w:r>
        <w:rPr>
          <w:rFonts w:ascii="Ubuntu" w:eastAsia="Ubuntu" w:hAnsi="Ubuntu" w:cs="Ubuntu"/>
          <w:b/>
          <w:sz w:val="24"/>
          <w:szCs w:val="24"/>
        </w:rPr>
        <w:t>The Privacy Rule</w:t>
      </w:r>
      <w:r>
        <w:rPr>
          <w:rFonts w:ascii="Ubuntu" w:eastAsia="Ubuntu" w:hAnsi="Ubuntu" w:cs="Ubuntu"/>
          <w:sz w:val="24"/>
          <w:szCs w:val="24"/>
        </w:rPr>
        <w:t xml:space="preserve">. The Privacy Rule gives you rights over your health information and sets rules and limits on who can look at and receive your health information. The Privacy Rule applies to all forms of individuals' protected health information, whether electronic, written, or oral. </w:t>
      </w:r>
    </w:p>
    <w:p w14:paraId="624CCEF8" w14:textId="77777777" w:rsidR="00AD4351" w:rsidRDefault="00AD4351">
      <w:pPr>
        <w:rPr>
          <w:rFonts w:ascii="Ubuntu" w:eastAsia="Ubuntu" w:hAnsi="Ubuntu" w:cs="Ubuntu"/>
          <w:sz w:val="24"/>
          <w:szCs w:val="24"/>
        </w:rPr>
      </w:pPr>
    </w:p>
    <w:p w14:paraId="37ACF3A2" w14:textId="77777777" w:rsidR="00AD4351" w:rsidRDefault="00000000">
      <w:pPr>
        <w:rPr>
          <w:rFonts w:ascii="Ubuntu" w:eastAsia="Ubuntu" w:hAnsi="Ubuntu" w:cs="Ubuntu"/>
          <w:sz w:val="24"/>
          <w:szCs w:val="24"/>
        </w:rPr>
      </w:pPr>
      <w:r>
        <w:rPr>
          <w:rFonts w:ascii="Ubuntu" w:eastAsia="Ubuntu" w:hAnsi="Ubuntu" w:cs="Ubuntu"/>
          <w:sz w:val="24"/>
          <w:szCs w:val="24"/>
        </w:rPr>
        <w:t xml:space="preserve">You can learn more about HIPAA and The Privacy Rule by watching a short video </w:t>
      </w:r>
      <w:hyperlink r:id="rId55">
        <w:r>
          <w:rPr>
            <w:rFonts w:ascii="Ubuntu" w:eastAsia="Ubuntu" w:hAnsi="Ubuntu" w:cs="Ubuntu"/>
            <w:color w:val="1155CC"/>
            <w:sz w:val="24"/>
            <w:szCs w:val="24"/>
            <w:u w:val="single"/>
          </w:rPr>
          <w:t>here</w:t>
        </w:r>
      </w:hyperlink>
      <w:r>
        <w:rPr>
          <w:rFonts w:ascii="Ubuntu" w:eastAsia="Ubuntu" w:hAnsi="Ubuntu" w:cs="Ubuntu"/>
          <w:sz w:val="24"/>
          <w:szCs w:val="24"/>
        </w:rPr>
        <w:t xml:space="preserve">. You can learn more about what else HIPAA covers </w:t>
      </w:r>
      <w:hyperlink r:id="rId56">
        <w:r>
          <w:rPr>
            <w:rFonts w:ascii="Ubuntu" w:eastAsia="Ubuntu" w:hAnsi="Ubuntu" w:cs="Ubuntu"/>
            <w:color w:val="1155CC"/>
            <w:sz w:val="24"/>
            <w:szCs w:val="24"/>
            <w:u w:val="single"/>
          </w:rPr>
          <w:t>here</w:t>
        </w:r>
      </w:hyperlink>
      <w:r>
        <w:rPr>
          <w:rFonts w:ascii="Ubuntu" w:eastAsia="Ubuntu" w:hAnsi="Ubuntu" w:cs="Ubuntu"/>
          <w:sz w:val="24"/>
          <w:szCs w:val="24"/>
        </w:rPr>
        <w:t>.</w:t>
      </w:r>
    </w:p>
    <w:p w14:paraId="010B6B24" w14:textId="77777777" w:rsidR="00AD4351" w:rsidRDefault="00AD4351">
      <w:pPr>
        <w:rPr>
          <w:rFonts w:ascii="Ubuntu" w:eastAsia="Ubuntu" w:hAnsi="Ubuntu" w:cs="Ubuntu"/>
          <w:sz w:val="24"/>
          <w:szCs w:val="24"/>
        </w:rPr>
      </w:pPr>
    </w:p>
    <w:p w14:paraId="2E19FD06" w14:textId="77777777" w:rsidR="00AD4351" w:rsidRDefault="00000000">
      <w:pPr>
        <w:rPr>
          <w:rFonts w:ascii="Ubuntu" w:eastAsia="Ubuntu" w:hAnsi="Ubuntu" w:cs="Ubuntu"/>
          <w:sz w:val="20"/>
          <w:szCs w:val="20"/>
        </w:rPr>
      </w:pPr>
      <w:r>
        <w:rPr>
          <w:rFonts w:ascii="Ubuntu" w:eastAsia="Ubuntu" w:hAnsi="Ubuntu" w:cs="Ubuntu"/>
          <w:sz w:val="20"/>
          <w:szCs w:val="20"/>
        </w:rPr>
        <w:t>[</w:t>
      </w:r>
      <w:hyperlink r:id="rId57">
        <w:r>
          <w:rPr>
            <w:rFonts w:ascii="Ubuntu" w:eastAsia="Ubuntu" w:hAnsi="Ubuntu" w:cs="Ubuntu"/>
            <w:sz w:val="20"/>
            <w:szCs w:val="20"/>
          </w:rPr>
          <w:t>https://youtu.be/FKTHncn-5Vs</w:t>
        </w:r>
      </w:hyperlink>
      <w:r>
        <w:rPr>
          <w:rFonts w:ascii="Ubuntu" w:eastAsia="Ubuntu" w:hAnsi="Ubuntu" w:cs="Ubuntu"/>
          <w:sz w:val="20"/>
          <w:szCs w:val="20"/>
        </w:rPr>
        <w:t>]</w:t>
      </w:r>
    </w:p>
    <w:p w14:paraId="360CAAD2" w14:textId="77777777" w:rsidR="00AD4351" w:rsidRDefault="00000000">
      <w:pPr>
        <w:rPr>
          <w:rFonts w:ascii="Ubuntu" w:eastAsia="Ubuntu" w:hAnsi="Ubuntu" w:cs="Ubuntu"/>
          <w:sz w:val="20"/>
          <w:szCs w:val="20"/>
        </w:rPr>
      </w:pPr>
      <w:r>
        <w:rPr>
          <w:rFonts w:ascii="Ubuntu" w:eastAsia="Ubuntu" w:hAnsi="Ubuntu" w:cs="Ubuntu"/>
          <w:sz w:val="20"/>
          <w:szCs w:val="20"/>
        </w:rPr>
        <w:t>[https://www.hhs.gov/hipaa/for-individuals/guidance-materials-for-consumers/index.html]</w:t>
      </w:r>
    </w:p>
    <w:p w14:paraId="1F01FEE3" w14:textId="77777777" w:rsidR="00AD4351" w:rsidRDefault="00AD4351">
      <w:pPr>
        <w:rPr>
          <w:rFonts w:ascii="Ubuntu" w:eastAsia="Ubuntu" w:hAnsi="Ubuntu" w:cs="Ubuntu"/>
          <w:sz w:val="20"/>
          <w:szCs w:val="20"/>
        </w:rPr>
      </w:pPr>
    </w:p>
    <w:p w14:paraId="2A9C1C4A" w14:textId="77777777" w:rsidR="00AD4351" w:rsidRDefault="00AD4351">
      <w:pPr>
        <w:rPr>
          <w:rFonts w:ascii="Ubuntu" w:eastAsia="Ubuntu" w:hAnsi="Ubuntu" w:cs="Ubuntu"/>
          <w:sz w:val="20"/>
          <w:szCs w:val="20"/>
        </w:rPr>
      </w:pPr>
    </w:p>
    <w:p w14:paraId="41F603D9" w14:textId="77777777" w:rsidR="00AD4351" w:rsidRDefault="00000000">
      <w:pPr>
        <w:rPr>
          <w:rFonts w:ascii="Ubuntu" w:eastAsia="Ubuntu" w:hAnsi="Ubuntu" w:cs="Ubuntu"/>
          <w:sz w:val="20"/>
          <w:szCs w:val="20"/>
        </w:rPr>
      </w:pPr>
      <w:r>
        <w:rPr>
          <w:rFonts w:ascii="Ubuntu" w:eastAsia="Ubuntu" w:hAnsi="Ubuntu" w:cs="Ubuntu"/>
          <w:noProof/>
          <w:sz w:val="20"/>
          <w:szCs w:val="20"/>
        </w:rPr>
        <w:drawing>
          <wp:inline distT="114300" distB="114300" distL="114300" distR="114300" wp14:anchorId="5194862E" wp14:editId="49EC80A1">
            <wp:extent cx="5943600" cy="3378200"/>
            <wp:effectExtent l="0" t="0" r="0" b="0"/>
            <wp:docPr id="37" name="image4.png" descr="Screenshot of a video landing page about HIPAA and patient rights."/>
            <wp:cNvGraphicFramePr/>
            <a:graphic xmlns:a="http://schemas.openxmlformats.org/drawingml/2006/main">
              <a:graphicData uri="http://schemas.openxmlformats.org/drawingml/2006/picture">
                <pic:pic xmlns:pic="http://schemas.openxmlformats.org/drawingml/2006/picture">
                  <pic:nvPicPr>
                    <pic:cNvPr id="0" name="image4.png" descr="Screenshot of a video landing page about HIPAA and patient rights."/>
                    <pic:cNvPicPr preferRelativeResize="0"/>
                  </pic:nvPicPr>
                  <pic:blipFill>
                    <a:blip r:embed="rId58"/>
                    <a:srcRect/>
                    <a:stretch>
                      <a:fillRect/>
                    </a:stretch>
                  </pic:blipFill>
                  <pic:spPr>
                    <a:xfrm>
                      <a:off x="0" y="0"/>
                      <a:ext cx="5943600" cy="3378200"/>
                    </a:xfrm>
                    <a:prstGeom prst="rect">
                      <a:avLst/>
                    </a:prstGeom>
                    <a:ln/>
                  </pic:spPr>
                </pic:pic>
              </a:graphicData>
            </a:graphic>
          </wp:inline>
        </w:drawing>
      </w:r>
    </w:p>
    <w:p w14:paraId="15FE61D1" w14:textId="77777777" w:rsidR="00AD4351" w:rsidRDefault="00000000">
      <w:pPr>
        <w:rPr>
          <w:rFonts w:ascii="Ubuntu" w:eastAsia="Ubuntu" w:hAnsi="Ubuntu" w:cs="Ubuntu"/>
          <w:sz w:val="20"/>
          <w:szCs w:val="20"/>
        </w:rPr>
      </w:pPr>
      <w:r>
        <w:br w:type="page"/>
      </w:r>
    </w:p>
    <w:bookmarkStart w:id="15" w:name="_tqzfyfscaex0" w:colFirst="0" w:colLast="0"/>
    <w:bookmarkEnd w:id="15"/>
    <w:p w14:paraId="5AFB5B6D" w14:textId="77777777" w:rsidR="00AD435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02272" behindDoc="0" locked="0" layoutInCell="1" hidden="0" allowOverlap="1" wp14:anchorId="110F8C3D" wp14:editId="1C83BB48">
                <wp:simplePos x="0" y="0"/>
                <wp:positionH relativeFrom="page">
                  <wp:posOffset>0</wp:posOffset>
                </wp:positionH>
                <wp:positionV relativeFrom="page">
                  <wp:posOffset>371398</wp:posOffset>
                </wp:positionV>
                <wp:extent cx="371475" cy="9744075"/>
                <wp:effectExtent l="0" t="0" r="0" b="0"/>
                <wp:wrapNone/>
                <wp:docPr id="28" name="Rectangle 2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5D3550A"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0</wp:posOffset>
                </wp:positionH>
                <wp:positionV relativeFrom="page">
                  <wp:posOffset>371398</wp:posOffset>
                </wp:positionV>
                <wp:extent cx="371475" cy="9744075"/>
                <wp:effectExtent b="0" l="0" r="0" t="0"/>
                <wp:wrapNone/>
                <wp:docPr id="28" name="image66.png"/>
                <a:graphic>
                  <a:graphicData uri="http://schemas.openxmlformats.org/drawingml/2006/picture">
                    <pic:pic>
                      <pic:nvPicPr>
                        <pic:cNvPr id="0" name="image66.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Sharing Health Information                                                              </w:t>
      </w:r>
      <w:proofErr w:type="gramStart"/>
      <w:r>
        <w:rPr>
          <w:shd w:val="clear" w:color="auto" w:fill="94958D"/>
        </w:rPr>
        <w:t xml:space="preserve">  </w:t>
      </w:r>
      <w:r>
        <w:rPr>
          <w:color w:val="94958D"/>
          <w:shd w:val="clear" w:color="auto" w:fill="94958D"/>
        </w:rPr>
        <w:t>.</w:t>
      </w:r>
      <w:proofErr w:type="gramEnd"/>
    </w:p>
    <w:p w14:paraId="77EF4FE4" w14:textId="77777777" w:rsidR="00AD4351" w:rsidRDefault="00AD4351">
      <w:pPr>
        <w:rPr>
          <w:rFonts w:ascii="Ubuntu" w:eastAsia="Ubuntu" w:hAnsi="Ubuntu" w:cs="Ubuntu"/>
          <w:sz w:val="24"/>
          <w:szCs w:val="24"/>
        </w:rPr>
      </w:pPr>
    </w:p>
    <w:p w14:paraId="32D8E23A" w14:textId="77777777" w:rsidR="00AD4351" w:rsidRDefault="00000000">
      <w:pPr>
        <w:rPr>
          <w:rFonts w:ascii="Ubuntu" w:eastAsia="Ubuntu" w:hAnsi="Ubuntu" w:cs="Ubuntu"/>
          <w:sz w:val="24"/>
          <w:szCs w:val="24"/>
        </w:rPr>
      </w:pPr>
      <w:r>
        <w:rPr>
          <w:rFonts w:ascii="Ubuntu" w:eastAsia="Ubuntu" w:hAnsi="Ubuntu" w:cs="Ubuntu"/>
          <w:sz w:val="24"/>
          <w:szCs w:val="24"/>
        </w:rPr>
        <w:t xml:space="preserve">HIPAA requires healthcare providers to protect the privacy of each person’s health information. However, if the person receiving care doesn’t object, a provider may </w:t>
      </w:r>
      <w:r>
        <w:rPr>
          <w:rFonts w:ascii="Ubuntu" w:eastAsia="Ubuntu" w:hAnsi="Ubuntu" w:cs="Ubuntu"/>
          <w:b/>
          <w:sz w:val="24"/>
          <w:szCs w:val="24"/>
        </w:rPr>
        <w:t xml:space="preserve">share relevant information </w:t>
      </w:r>
      <w:r>
        <w:rPr>
          <w:rFonts w:ascii="Ubuntu" w:eastAsia="Ubuntu" w:hAnsi="Ubuntu" w:cs="Ubuntu"/>
          <w:sz w:val="24"/>
          <w:szCs w:val="24"/>
        </w:rPr>
        <w:t xml:space="preserve">with family members or friends involved in the patient’s care. For people with IDD, getting this type of support can be </w:t>
      </w:r>
      <w:proofErr w:type="gramStart"/>
      <w:r>
        <w:rPr>
          <w:rFonts w:ascii="Ubuntu" w:eastAsia="Ubuntu" w:hAnsi="Ubuntu" w:cs="Ubuntu"/>
          <w:sz w:val="24"/>
          <w:szCs w:val="24"/>
        </w:rPr>
        <w:t>really important</w:t>
      </w:r>
      <w:proofErr w:type="gramEnd"/>
      <w:r>
        <w:rPr>
          <w:rFonts w:ascii="Ubuntu" w:eastAsia="Ubuntu" w:hAnsi="Ubuntu" w:cs="Ubuntu"/>
          <w:sz w:val="24"/>
          <w:szCs w:val="24"/>
        </w:rPr>
        <w:t>!</w:t>
      </w:r>
    </w:p>
    <w:p w14:paraId="456BA369" w14:textId="77777777" w:rsidR="00AD4351" w:rsidRDefault="00AD4351">
      <w:pPr>
        <w:rPr>
          <w:rFonts w:ascii="Ubuntu" w:eastAsia="Ubuntu" w:hAnsi="Ubuntu" w:cs="Ubuntu"/>
          <w:sz w:val="24"/>
          <w:szCs w:val="24"/>
        </w:rPr>
      </w:pPr>
    </w:p>
    <w:p w14:paraId="4D68D2E7" w14:textId="77777777" w:rsidR="00AD4351" w:rsidRDefault="00000000">
      <w:pPr>
        <w:rPr>
          <w:rFonts w:ascii="Ubuntu" w:eastAsia="Ubuntu" w:hAnsi="Ubuntu" w:cs="Ubuntu"/>
          <w:sz w:val="24"/>
          <w:szCs w:val="24"/>
        </w:rPr>
      </w:pPr>
      <w:r>
        <w:rPr>
          <w:rFonts w:ascii="Ubuntu" w:eastAsia="Ubuntu" w:hAnsi="Ubuntu" w:cs="Ubuntu"/>
          <w:sz w:val="24"/>
          <w:szCs w:val="24"/>
        </w:rPr>
        <w:t xml:space="preserve">In some cases, the patient needs to </w:t>
      </w:r>
      <w:r>
        <w:rPr>
          <w:rFonts w:ascii="Ubuntu" w:eastAsia="Ubuntu" w:hAnsi="Ubuntu" w:cs="Ubuntu"/>
          <w:b/>
          <w:sz w:val="24"/>
          <w:szCs w:val="24"/>
        </w:rPr>
        <w:t>give permission</w:t>
      </w:r>
      <w:r>
        <w:rPr>
          <w:rFonts w:ascii="Ubuntu" w:eastAsia="Ubuntu" w:hAnsi="Ubuntu" w:cs="Ubuntu"/>
          <w:sz w:val="24"/>
          <w:szCs w:val="24"/>
        </w:rPr>
        <w:t xml:space="preserve"> for their health information to be shared with someone else. In other circumstances, health information can be shared so long as the patient </w:t>
      </w:r>
      <w:r>
        <w:rPr>
          <w:rFonts w:ascii="Ubuntu" w:eastAsia="Ubuntu" w:hAnsi="Ubuntu" w:cs="Ubuntu"/>
          <w:b/>
          <w:sz w:val="24"/>
          <w:szCs w:val="24"/>
        </w:rPr>
        <w:t>doesn’t object</w:t>
      </w:r>
      <w:r>
        <w:rPr>
          <w:rFonts w:ascii="Ubuntu" w:eastAsia="Ubuntu" w:hAnsi="Ubuntu" w:cs="Ubuntu"/>
          <w:sz w:val="24"/>
          <w:szCs w:val="24"/>
        </w:rPr>
        <w:t xml:space="preserve">. </w:t>
      </w:r>
    </w:p>
    <w:p w14:paraId="496FC700" w14:textId="77777777" w:rsidR="00AD4351" w:rsidRDefault="00AD4351">
      <w:pPr>
        <w:rPr>
          <w:rFonts w:ascii="Ubuntu" w:eastAsia="Ubuntu" w:hAnsi="Ubuntu" w:cs="Ubuntu"/>
          <w:sz w:val="24"/>
          <w:szCs w:val="24"/>
        </w:rPr>
      </w:pPr>
    </w:p>
    <w:p w14:paraId="60323818" w14:textId="77777777" w:rsidR="00AD4351" w:rsidRDefault="00000000">
      <w:pPr>
        <w:rPr>
          <w:rFonts w:ascii="Ubuntu" w:eastAsia="Ubuntu" w:hAnsi="Ubuntu" w:cs="Ubuntu"/>
          <w:sz w:val="24"/>
          <w:szCs w:val="24"/>
        </w:rPr>
      </w:pPr>
      <w:r>
        <w:rPr>
          <w:rFonts w:ascii="Ubuntu" w:eastAsia="Ubuntu" w:hAnsi="Ubuntu" w:cs="Ubuntu"/>
          <w:sz w:val="24"/>
          <w:szCs w:val="24"/>
        </w:rPr>
        <w:t xml:space="preserve">For more information about the various circumstances under which health information can be shared, you can review this </w:t>
      </w:r>
      <w:hyperlink r:id="rId59">
        <w:r>
          <w:rPr>
            <w:rFonts w:ascii="Ubuntu" w:eastAsia="Ubuntu" w:hAnsi="Ubuntu" w:cs="Ubuntu"/>
            <w:color w:val="1155CC"/>
            <w:sz w:val="24"/>
            <w:szCs w:val="24"/>
            <w:u w:val="single"/>
          </w:rPr>
          <w:t>fact sheet</w:t>
        </w:r>
      </w:hyperlink>
      <w:r>
        <w:rPr>
          <w:rFonts w:ascii="Ubuntu" w:eastAsia="Ubuntu" w:hAnsi="Ubuntu" w:cs="Ubuntu"/>
          <w:sz w:val="24"/>
          <w:szCs w:val="24"/>
        </w:rPr>
        <w:t xml:space="preserve">. You can learn more about the right to share health information by watching a short video </w:t>
      </w:r>
      <w:hyperlink r:id="rId60">
        <w:r>
          <w:rPr>
            <w:rFonts w:ascii="Ubuntu" w:eastAsia="Ubuntu" w:hAnsi="Ubuntu" w:cs="Ubuntu"/>
            <w:color w:val="1155CC"/>
            <w:sz w:val="24"/>
            <w:szCs w:val="24"/>
            <w:u w:val="single"/>
          </w:rPr>
          <w:t>here</w:t>
        </w:r>
      </w:hyperlink>
      <w:r>
        <w:rPr>
          <w:rFonts w:ascii="Ubuntu" w:eastAsia="Ubuntu" w:hAnsi="Ubuntu" w:cs="Ubuntu"/>
          <w:sz w:val="24"/>
          <w:szCs w:val="24"/>
        </w:rPr>
        <w:t xml:space="preserve">. </w:t>
      </w:r>
    </w:p>
    <w:p w14:paraId="019EDC8B" w14:textId="77777777" w:rsidR="00AD4351" w:rsidRDefault="00AD4351">
      <w:pPr>
        <w:rPr>
          <w:rFonts w:ascii="Ubuntu" w:eastAsia="Ubuntu" w:hAnsi="Ubuntu" w:cs="Ubuntu"/>
          <w:sz w:val="20"/>
          <w:szCs w:val="20"/>
        </w:rPr>
      </w:pPr>
    </w:p>
    <w:p w14:paraId="467F8295" w14:textId="77777777" w:rsidR="00AD4351" w:rsidRDefault="00000000">
      <w:pPr>
        <w:rPr>
          <w:rFonts w:ascii="Ubuntu" w:eastAsia="Ubuntu" w:hAnsi="Ubuntu" w:cs="Ubuntu"/>
          <w:sz w:val="20"/>
          <w:szCs w:val="20"/>
        </w:rPr>
      </w:pPr>
      <w:r>
        <w:rPr>
          <w:rFonts w:ascii="Ubuntu" w:eastAsia="Ubuntu" w:hAnsi="Ubuntu" w:cs="Ubuntu"/>
          <w:sz w:val="20"/>
          <w:szCs w:val="20"/>
        </w:rPr>
        <w:t>[https://www.hhs.gov/sites/default/files/ocr/privacy/hipaa/understanding/consumers/sharing-family-friends.pdf]</w:t>
      </w:r>
    </w:p>
    <w:p w14:paraId="24C16FEA" w14:textId="77777777" w:rsidR="00AD4351" w:rsidRDefault="00000000">
      <w:pPr>
        <w:rPr>
          <w:rFonts w:ascii="Ubuntu" w:eastAsia="Ubuntu" w:hAnsi="Ubuntu" w:cs="Ubuntu"/>
          <w:sz w:val="20"/>
          <w:szCs w:val="20"/>
        </w:rPr>
      </w:pPr>
      <w:r>
        <w:rPr>
          <w:rFonts w:ascii="Ubuntu" w:eastAsia="Ubuntu" w:hAnsi="Ubuntu" w:cs="Ubuntu"/>
          <w:sz w:val="20"/>
          <w:szCs w:val="20"/>
        </w:rPr>
        <w:t>[https://youtu.be/om2IPAcADas?si=bsWNSp41YYJd3Ohe]</w:t>
      </w:r>
    </w:p>
    <w:p w14:paraId="2BEF2486" w14:textId="77777777" w:rsidR="00AD4351" w:rsidRDefault="00AD4351">
      <w:pPr>
        <w:rPr>
          <w:rFonts w:ascii="Ubuntu" w:eastAsia="Ubuntu" w:hAnsi="Ubuntu" w:cs="Ubuntu"/>
          <w:sz w:val="20"/>
          <w:szCs w:val="20"/>
        </w:rPr>
      </w:pPr>
    </w:p>
    <w:p w14:paraId="1058EB38" w14:textId="77777777" w:rsidR="00AD4351" w:rsidRDefault="00AD4351">
      <w:pPr>
        <w:rPr>
          <w:rFonts w:ascii="Ubuntu" w:eastAsia="Ubuntu" w:hAnsi="Ubuntu" w:cs="Ubuntu"/>
          <w:sz w:val="20"/>
          <w:szCs w:val="20"/>
        </w:rPr>
      </w:pPr>
    </w:p>
    <w:p w14:paraId="3E448236" w14:textId="77777777" w:rsidR="00AD4351" w:rsidRDefault="00000000">
      <w:pPr>
        <w:jc w:val="center"/>
        <w:rPr>
          <w:rFonts w:ascii="Ubuntu" w:eastAsia="Ubuntu" w:hAnsi="Ubuntu" w:cs="Ubuntu"/>
          <w:sz w:val="20"/>
          <w:szCs w:val="20"/>
        </w:rPr>
      </w:pPr>
      <w:r>
        <w:rPr>
          <w:rFonts w:ascii="Ubuntu" w:eastAsia="Ubuntu" w:hAnsi="Ubuntu" w:cs="Ubuntu"/>
          <w:noProof/>
          <w:sz w:val="20"/>
          <w:szCs w:val="20"/>
        </w:rPr>
        <w:drawing>
          <wp:inline distT="114300" distB="114300" distL="114300" distR="114300" wp14:anchorId="04B478B3" wp14:editId="1A871FB4">
            <wp:extent cx="5653088" cy="3216099"/>
            <wp:effectExtent l="0" t="0" r="0" b="0"/>
            <wp:docPr id="43" name="image6.png" descr="Screenshot of a video landing page about communicating your health information with others."/>
            <wp:cNvGraphicFramePr/>
            <a:graphic xmlns:a="http://schemas.openxmlformats.org/drawingml/2006/main">
              <a:graphicData uri="http://schemas.openxmlformats.org/drawingml/2006/picture">
                <pic:pic xmlns:pic="http://schemas.openxmlformats.org/drawingml/2006/picture">
                  <pic:nvPicPr>
                    <pic:cNvPr id="0" name="image6.png" descr="Screenshot of a video landing page about communicating your health information with others."/>
                    <pic:cNvPicPr preferRelativeResize="0"/>
                  </pic:nvPicPr>
                  <pic:blipFill>
                    <a:blip r:embed="rId61"/>
                    <a:srcRect l="388" r="388"/>
                    <a:stretch>
                      <a:fillRect/>
                    </a:stretch>
                  </pic:blipFill>
                  <pic:spPr>
                    <a:xfrm>
                      <a:off x="0" y="0"/>
                      <a:ext cx="5653088" cy="3216099"/>
                    </a:xfrm>
                    <a:prstGeom prst="rect">
                      <a:avLst/>
                    </a:prstGeom>
                    <a:ln/>
                  </pic:spPr>
                </pic:pic>
              </a:graphicData>
            </a:graphic>
          </wp:inline>
        </w:drawing>
      </w:r>
    </w:p>
    <w:p w14:paraId="6544144D" w14:textId="77777777" w:rsidR="00AD4351" w:rsidRDefault="00000000">
      <w:pPr>
        <w:rPr>
          <w:rFonts w:ascii="Ubuntu" w:eastAsia="Ubuntu" w:hAnsi="Ubuntu" w:cs="Ubuntu"/>
          <w:sz w:val="24"/>
          <w:szCs w:val="24"/>
        </w:rPr>
      </w:pPr>
      <w:r>
        <w:br w:type="page"/>
      </w:r>
    </w:p>
    <w:bookmarkStart w:id="16" w:name="_yv30dwngw82m" w:colFirst="0" w:colLast="0"/>
    <w:bookmarkEnd w:id="16"/>
    <w:p w14:paraId="7FCBC122" w14:textId="77777777" w:rsidR="00AD435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03296" behindDoc="0" locked="0" layoutInCell="1" hidden="0" allowOverlap="1" wp14:anchorId="4CD80A77" wp14:editId="17165B6A">
                <wp:simplePos x="0" y="0"/>
                <wp:positionH relativeFrom="page">
                  <wp:posOffset>7400925</wp:posOffset>
                </wp:positionH>
                <wp:positionV relativeFrom="page">
                  <wp:posOffset>363138</wp:posOffset>
                </wp:positionV>
                <wp:extent cx="371475" cy="9744075"/>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AB1BB37"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363138</wp:posOffset>
                </wp:positionV>
                <wp:extent cx="371475" cy="9744075"/>
                <wp:effectExtent b="0" l="0" r="0" t="0"/>
                <wp:wrapNone/>
                <wp:docPr id="3" name="image15.png"/>
                <a:graphic>
                  <a:graphicData uri="http://schemas.openxmlformats.org/drawingml/2006/picture">
                    <pic:pic>
                      <pic:nvPicPr>
                        <pic:cNvPr id="0" name="image15.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Self-Determination                                                                              </w:t>
      </w:r>
      <w:proofErr w:type="gramStart"/>
      <w:r>
        <w:rPr>
          <w:shd w:val="clear" w:color="auto" w:fill="94958D"/>
        </w:rPr>
        <w:t xml:space="preserve">  </w:t>
      </w:r>
      <w:r>
        <w:rPr>
          <w:color w:val="94958D"/>
          <w:shd w:val="clear" w:color="auto" w:fill="94958D"/>
        </w:rPr>
        <w:t>.</w:t>
      </w:r>
      <w:proofErr w:type="gramEnd"/>
    </w:p>
    <w:p w14:paraId="46BD3C86" w14:textId="77777777" w:rsidR="00AD4351" w:rsidRDefault="00AD4351">
      <w:pPr>
        <w:rPr>
          <w:rFonts w:ascii="Ubuntu" w:eastAsia="Ubuntu" w:hAnsi="Ubuntu" w:cs="Ubuntu"/>
          <w:sz w:val="24"/>
          <w:szCs w:val="24"/>
        </w:rPr>
      </w:pPr>
    </w:p>
    <w:p w14:paraId="64C7AE3B" w14:textId="77777777" w:rsidR="00AD4351" w:rsidRDefault="00000000">
      <w:pPr>
        <w:rPr>
          <w:rFonts w:ascii="Ubuntu" w:eastAsia="Ubuntu" w:hAnsi="Ubuntu" w:cs="Ubuntu"/>
          <w:sz w:val="24"/>
          <w:szCs w:val="24"/>
        </w:rPr>
      </w:pPr>
      <w:r>
        <w:rPr>
          <w:rFonts w:ascii="Ubuntu" w:eastAsia="Ubuntu" w:hAnsi="Ubuntu" w:cs="Ubuntu"/>
          <w:b/>
          <w:sz w:val="24"/>
          <w:szCs w:val="24"/>
        </w:rPr>
        <w:t>Self-determination</w:t>
      </w:r>
      <w:r>
        <w:rPr>
          <w:rFonts w:ascii="Ubuntu" w:eastAsia="Ubuntu" w:hAnsi="Ubuntu" w:cs="Ubuntu"/>
          <w:sz w:val="24"/>
          <w:szCs w:val="24"/>
        </w:rPr>
        <w:t xml:space="preserve"> is a person’s right to make important decisions that affect their life and future. </w:t>
      </w:r>
    </w:p>
    <w:p w14:paraId="5B73E732" w14:textId="77777777" w:rsidR="00AD4351" w:rsidRDefault="00AD4351">
      <w:pPr>
        <w:rPr>
          <w:rFonts w:ascii="Ubuntu" w:eastAsia="Ubuntu" w:hAnsi="Ubuntu" w:cs="Ubuntu"/>
          <w:sz w:val="24"/>
          <w:szCs w:val="24"/>
        </w:rPr>
      </w:pPr>
    </w:p>
    <w:p w14:paraId="08795A3C" w14:textId="77777777" w:rsidR="00AD4351" w:rsidRDefault="00000000">
      <w:pPr>
        <w:rPr>
          <w:rFonts w:ascii="Ubuntu" w:eastAsia="Ubuntu" w:hAnsi="Ubuntu" w:cs="Ubuntu"/>
          <w:sz w:val="24"/>
          <w:szCs w:val="24"/>
        </w:rPr>
      </w:pPr>
      <w:r>
        <w:rPr>
          <w:rFonts w:ascii="Ubuntu" w:eastAsia="Ubuntu" w:hAnsi="Ubuntu" w:cs="Ubuntu"/>
          <w:sz w:val="24"/>
          <w:szCs w:val="24"/>
        </w:rPr>
        <w:t xml:space="preserve">People with IDD have the right to self-determination, even if they might need support making decisions about some areas of their lives. Everyone needs support at times, </w:t>
      </w:r>
      <w:proofErr w:type="gramStart"/>
      <w:r>
        <w:rPr>
          <w:rFonts w:ascii="Ubuntu" w:eastAsia="Ubuntu" w:hAnsi="Ubuntu" w:cs="Ubuntu"/>
          <w:sz w:val="24"/>
          <w:szCs w:val="24"/>
        </w:rPr>
        <w:t>whether or not</w:t>
      </w:r>
      <w:proofErr w:type="gramEnd"/>
      <w:r>
        <w:rPr>
          <w:rFonts w:ascii="Ubuntu" w:eastAsia="Ubuntu" w:hAnsi="Ubuntu" w:cs="Ubuntu"/>
          <w:sz w:val="24"/>
          <w:szCs w:val="24"/>
        </w:rPr>
        <w:t xml:space="preserve"> they have a disability.</w:t>
      </w:r>
    </w:p>
    <w:p w14:paraId="328766F2" w14:textId="77777777" w:rsidR="00AD4351" w:rsidRDefault="00AD4351">
      <w:pPr>
        <w:rPr>
          <w:rFonts w:ascii="Ubuntu" w:eastAsia="Ubuntu" w:hAnsi="Ubuntu" w:cs="Ubuntu"/>
          <w:sz w:val="24"/>
          <w:szCs w:val="24"/>
        </w:rPr>
      </w:pPr>
    </w:p>
    <w:p w14:paraId="0F851FC5" w14:textId="77777777" w:rsidR="00AD4351" w:rsidRDefault="00AD4351">
      <w:pPr>
        <w:rPr>
          <w:rFonts w:ascii="Ubuntu" w:eastAsia="Ubuntu" w:hAnsi="Ubuntu" w:cs="Ubuntu"/>
          <w:sz w:val="24"/>
          <w:szCs w:val="24"/>
        </w:rPr>
      </w:pPr>
    </w:p>
    <w:p w14:paraId="0120717B" w14:textId="77777777" w:rsidR="00AD4351" w:rsidRDefault="00000000">
      <w:pPr>
        <w:rPr>
          <w:rFonts w:ascii="Ubuntu" w:eastAsia="Ubuntu" w:hAnsi="Ubuntu" w:cs="Ubuntu"/>
          <w:b/>
          <w:sz w:val="26"/>
          <w:szCs w:val="26"/>
        </w:rPr>
      </w:pPr>
      <w:r>
        <w:rPr>
          <w:rFonts w:ascii="Ubuntu" w:eastAsia="Ubuntu" w:hAnsi="Ubuntu" w:cs="Ubuntu"/>
          <w:b/>
          <w:sz w:val="26"/>
          <w:szCs w:val="26"/>
        </w:rPr>
        <w:t>Supporting Self-Determination in Someone Else</w:t>
      </w:r>
    </w:p>
    <w:p w14:paraId="54AE35E7" w14:textId="77777777" w:rsidR="00AD4351" w:rsidRDefault="00AD4351">
      <w:pPr>
        <w:rPr>
          <w:rFonts w:ascii="Ubuntu" w:eastAsia="Ubuntu" w:hAnsi="Ubuntu" w:cs="Ubuntu"/>
          <w:sz w:val="24"/>
          <w:szCs w:val="24"/>
        </w:rPr>
      </w:pPr>
    </w:p>
    <w:p w14:paraId="3A56BDEE"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When you help care for someone with IDD, it’s important to support them to make their own decisions whenever possible, instead of making decisions for them. </w:t>
      </w:r>
    </w:p>
    <w:p w14:paraId="2CC11EB1" w14:textId="77777777" w:rsidR="00AD4351" w:rsidRDefault="00000000">
      <w:pPr>
        <w:widowControl w:val="0"/>
        <w:rPr>
          <w:rFonts w:ascii="Ubuntu" w:eastAsia="Ubuntu" w:hAnsi="Ubuntu" w:cs="Ubuntu"/>
          <w:sz w:val="24"/>
          <w:szCs w:val="24"/>
        </w:rPr>
      </w:pPr>
      <w:r>
        <w:rPr>
          <w:rFonts w:ascii="Ubuntu" w:eastAsia="Ubuntu" w:hAnsi="Ubuntu" w:cs="Ubuntu"/>
          <w:sz w:val="24"/>
          <w:szCs w:val="24"/>
        </w:rPr>
        <w:t>You can also help make sure other people in their life don't make decisions for them either, no matter how well-meaning that person’s intentions are.</w:t>
      </w:r>
    </w:p>
    <w:p w14:paraId="07C32DDE" w14:textId="77777777" w:rsidR="00AD4351" w:rsidRDefault="00AD4351">
      <w:pPr>
        <w:widowControl w:val="0"/>
        <w:rPr>
          <w:rFonts w:ascii="Ubuntu" w:eastAsia="Ubuntu" w:hAnsi="Ubuntu" w:cs="Ubuntu"/>
          <w:sz w:val="24"/>
          <w:szCs w:val="24"/>
        </w:rPr>
      </w:pPr>
    </w:p>
    <w:p w14:paraId="65C34EA6"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You can read the joint position statement about self-determination released by the American Association of Intellectual and Developmental Disabilities (AAIDD) and The Arc </w:t>
      </w:r>
      <w:hyperlink r:id="rId62">
        <w:r>
          <w:rPr>
            <w:rFonts w:ascii="Ubuntu" w:eastAsia="Ubuntu" w:hAnsi="Ubuntu" w:cs="Ubuntu"/>
            <w:color w:val="1155CC"/>
            <w:sz w:val="24"/>
            <w:szCs w:val="24"/>
            <w:u w:val="single"/>
          </w:rPr>
          <w:t>here</w:t>
        </w:r>
      </w:hyperlink>
      <w:r>
        <w:rPr>
          <w:rFonts w:ascii="Ubuntu" w:eastAsia="Ubuntu" w:hAnsi="Ubuntu" w:cs="Ubuntu"/>
          <w:sz w:val="24"/>
          <w:szCs w:val="24"/>
        </w:rPr>
        <w:t>.</w:t>
      </w:r>
    </w:p>
    <w:p w14:paraId="10AD2E91" w14:textId="77777777" w:rsidR="00AD4351" w:rsidRDefault="00AD4351">
      <w:pPr>
        <w:widowControl w:val="0"/>
        <w:rPr>
          <w:rFonts w:ascii="Ubuntu" w:eastAsia="Ubuntu" w:hAnsi="Ubuntu" w:cs="Ubuntu"/>
          <w:sz w:val="20"/>
          <w:szCs w:val="20"/>
        </w:rPr>
      </w:pPr>
    </w:p>
    <w:p w14:paraId="5EE0389B" w14:textId="77777777" w:rsidR="00AD4351" w:rsidRDefault="00000000">
      <w:pPr>
        <w:widowControl w:val="0"/>
        <w:rPr>
          <w:rFonts w:ascii="Ubuntu" w:eastAsia="Ubuntu" w:hAnsi="Ubuntu" w:cs="Ubuntu"/>
          <w:sz w:val="20"/>
          <w:szCs w:val="20"/>
        </w:rPr>
      </w:pPr>
      <w:r>
        <w:rPr>
          <w:rFonts w:ascii="Ubuntu" w:eastAsia="Ubuntu" w:hAnsi="Ubuntu" w:cs="Ubuntu"/>
          <w:sz w:val="20"/>
          <w:szCs w:val="20"/>
        </w:rPr>
        <w:t>[https://www.aaidd.org/news-policy/policy/position-statements/self-determination]</w:t>
      </w:r>
    </w:p>
    <w:p w14:paraId="5AE87A88" w14:textId="77777777" w:rsidR="00AD4351" w:rsidRDefault="00AD4351">
      <w:pPr>
        <w:rPr>
          <w:rFonts w:ascii="Ubuntu" w:eastAsia="Ubuntu" w:hAnsi="Ubuntu" w:cs="Ubuntu"/>
          <w:sz w:val="24"/>
          <w:szCs w:val="24"/>
        </w:rPr>
      </w:pPr>
    </w:p>
    <w:p w14:paraId="23B1A6A6" w14:textId="77777777" w:rsidR="00AD4351" w:rsidRDefault="00000000">
      <w:pPr>
        <w:rPr>
          <w:rFonts w:ascii="Ubuntu" w:eastAsia="Ubuntu" w:hAnsi="Ubuntu" w:cs="Ubuntu"/>
          <w:sz w:val="24"/>
          <w:szCs w:val="24"/>
        </w:rPr>
      </w:pPr>
      <w:r>
        <w:rPr>
          <w:rFonts w:ascii="Ubuntu" w:eastAsia="Ubuntu" w:hAnsi="Ubuntu" w:cs="Ubuntu"/>
          <w:sz w:val="24"/>
          <w:szCs w:val="24"/>
        </w:rPr>
        <w:t xml:space="preserve">More information about this topic will be covered in </w:t>
      </w:r>
      <w:r>
        <w:rPr>
          <w:rFonts w:ascii="Ubuntu" w:eastAsia="Ubuntu" w:hAnsi="Ubuntu" w:cs="Ubuntu"/>
          <w:b/>
          <w:color w:val="EC008C"/>
          <w:sz w:val="24"/>
          <w:szCs w:val="24"/>
        </w:rPr>
        <w:t>Session 3: Supporting Self-Advocacy</w:t>
      </w:r>
      <w:r>
        <w:rPr>
          <w:rFonts w:ascii="Ubuntu" w:eastAsia="Ubuntu" w:hAnsi="Ubuntu" w:cs="Ubuntu"/>
          <w:sz w:val="24"/>
          <w:szCs w:val="24"/>
        </w:rPr>
        <w:t>.</w:t>
      </w:r>
    </w:p>
    <w:p w14:paraId="7152EFB7" w14:textId="77777777" w:rsidR="00AD4351" w:rsidRDefault="00000000">
      <w:pPr>
        <w:rPr>
          <w:rFonts w:ascii="Ubuntu" w:eastAsia="Ubuntu" w:hAnsi="Ubuntu" w:cs="Ubuntu"/>
          <w:sz w:val="24"/>
          <w:szCs w:val="24"/>
        </w:rPr>
      </w:pPr>
      <w:r>
        <w:rPr>
          <w:noProof/>
        </w:rPr>
        <w:drawing>
          <wp:anchor distT="114300" distB="114300" distL="114300" distR="114300" simplePos="0" relativeHeight="251704320" behindDoc="0" locked="0" layoutInCell="1" hidden="0" allowOverlap="1" wp14:anchorId="4FBD9F5D" wp14:editId="389792EB">
            <wp:simplePos x="0" y="0"/>
            <wp:positionH relativeFrom="column">
              <wp:posOffset>1423988</wp:posOffset>
            </wp:positionH>
            <wp:positionV relativeFrom="paragraph">
              <wp:posOffset>247058</wp:posOffset>
            </wp:positionV>
            <wp:extent cx="3096261" cy="2322196"/>
            <wp:effectExtent l="0" t="0" r="0" b="0"/>
            <wp:wrapSquare wrapText="bothSides" distT="114300" distB="114300" distL="114300" distR="114300"/>
            <wp:docPr id="48" name="image22.png" descr="Graphic of a person with their hands raised with their palms up and a question mark on either side of their head."/>
            <wp:cNvGraphicFramePr/>
            <a:graphic xmlns:a="http://schemas.openxmlformats.org/drawingml/2006/main">
              <a:graphicData uri="http://schemas.openxmlformats.org/drawingml/2006/picture">
                <pic:pic xmlns:pic="http://schemas.openxmlformats.org/drawingml/2006/picture">
                  <pic:nvPicPr>
                    <pic:cNvPr id="0" name="image22.png" descr="Graphic of a person with their hands raised with their palms up and a question mark on either side of their head."/>
                    <pic:cNvPicPr preferRelativeResize="0"/>
                  </pic:nvPicPr>
                  <pic:blipFill>
                    <a:blip r:embed="rId63"/>
                    <a:srcRect/>
                    <a:stretch>
                      <a:fillRect/>
                    </a:stretch>
                  </pic:blipFill>
                  <pic:spPr>
                    <a:xfrm>
                      <a:off x="0" y="0"/>
                      <a:ext cx="3096261" cy="2322196"/>
                    </a:xfrm>
                    <a:prstGeom prst="rect">
                      <a:avLst/>
                    </a:prstGeom>
                    <a:ln/>
                  </pic:spPr>
                </pic:pic>
              </a:graphicData>
            </a:graphic>
          </wp:anchor>
        </w:drawing>
      </w:r>
    </w:p>
    <w:p w14:paraId="15C32F47" w14:textId="77777777" w:rsidR="00AD4351" w:rsidRDefault="00AD4351">
      <w:pPr>
        <w:jc w:val="center"/>
        <w:rPr>
          <w:rFonts w:ascii="Ubuntu" w:eastAsia="Ubuntu" w:hAnsi="Ubuntu" w:cs="Ubuntu"/>
          <w:sz w:val="24"/>
          <w:szCs w:val="24"/>
        </w:rPr>
      </w:pPr>
    </w:p>
    <w:p w14:paraId="7BF96A91" w14:textId="77777777" w:rsidR="00AD4351" w:rsidRDefault="00AD4351">
      <w:pPr>
        <w:jc w:val="center"/>
        <w:rPr>
          <w:rFonts w:ascii="Ubuntu" w:eastAsia="Ubuntu" w:hAnsi="Ubuntu" w:cs="Ubuntu"/>
          <w:sz w:val="24"/>
          <w:szCs w:val="24"/>
        </w:rPr>
      </w:pPr>
    </w:p>
    <w:p w14:paraId="2A7A2A39" w14:textId="77777777" w:rsidR="00AD4351" w:rsidRDefault="00000000">
      <w:pPr>
        <w:pStyle w:val="Heading3"/>
        <w:rPr>
          <w:shd w:val="clear" w:color="auto" w:fill="94958D"/>
        </w:rPr>
      </w:pPr>
      <w:bookmarkStart w:id="17" w:name="_ivd9hgr01ccd" w:colFirst="0" w:colLast="0"/>
      <w:bookmarkEnd w:id="17"/>
      <w:r>
        <w:br w:type="page"/>
      </w:r>
    </w:p>
    <w:bookmarkStart w:id="18" w:name="_4hgrkjl1sm16" w:colFirst="0" w:colLast="0"/>
    <w:bookmarkEnd w:id="18"/>
    <w:p w14:paraId="2BB295C4" w14:textId="77777777" w:rsidR="00AD435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05344" behindDoc="0" locked="0" layoutInCell="1" hidden="0" allowOverlap="1" wp14:anchorId="29EC1CEF" wp14:editId="621ED550">
                <wp:simplePos x="0" y="0"/>
                <wp:positionH relativeFrom="page">
                  <wp:posOffset>-4952</wp:posOffset>
                </wp:positionH>
                <wp:positionV relativeFrom="page">
                  <wp:posOffset>369092</wp:posOffset>
                </wp:positionV>
                <wp:extent cx="371475" cy="9744075"/>
                <wp:effectExtent l="0" t="0" r="0" b="0"/>
                <wp:wrapNone/>
                <wp:docPr id="21" name="Rectangle 2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30CCC6A6"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-4952</wp:posOffset>
                </wp:positionH>
                <wp:positionV relativeFrom="page">
                  <wp:posOffset>369092</wp:posOffset>
                </wp:positionV>
                <wp:extent cx="371475" cy="9744075"/>
                <wp:effectExtent b="0" l="0" r="0" t="0"/>
                <wp:wrapNone/>
                <wp:docPr id="21" name="image55.png"/>
                <a:graphic>
                  <a:graphicData uri="http://schemas.openxmlformats.org/drawingml/2006/picture">
                    <pic:pic>
                      <pic:nvPicPr>
                        <pic:cNvPr id="0" name="image55.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Supported Decision-Making                                                             </w:t>
      </w:r>
      <w:proofErr w:type="gramStart"/>
      <w:r>
        <w:rPr>
          <w:shd w:val="clear" w:color="auto" w:fill="94958D"/>
        </w:rPr>
        <w:t xml:space="preserve">  </w:t>
      </w:r>
      <w:r>
        <w:rPr>
          <w:color w:val="94958D"/>
          <w:shd w:val="clear" w:color="auto" w:fill="94958D"/>
        </w:rPr>
        <w:t>.</w:t>
      </w:r>
      <w:proofErr w:type="gramEnd"/>
    </w:p>
    <w:p w14:paraId="7D28377F" w14:textId="77777777" w:rsidR="00AD4351" w:rsidRDefault="00AD4351">
      <w:pPr>
        <w:rPr>
          <w:rFonts w:ascii="Ubuntu" w:eastAsia="Ubuntu" w:hAnsi="Ubuntu" w:cs="Ubuntu"/>
          <w:sz w:val="24"/>
          <w:szCs w:val="24"/>
        </w:rPr>
      </w:pPr>
    </w:p>
    <w:p w14:paraId="0AE6054A" w14:textId="77777777" w:rsidR="00AD4351" w:rsidRDefault="00000000">
      <w:pPr>
        <w:rPr>
          <w:rFonts w:ascii="Ubuntu" w:eastAsia="Ubuntu" w:hAnsi="Ubuntu" w:cs="Ubuntu"/>
          <w:sz w:val="24"/>
          <w:szCs w:val="24"/>
        </w:rPr>
      </w:pPr>
      <w:r>
        <w:rPr>
          <w:rFonts w:ascii="Ubuntu" w:eastAsia="Ubuntu" w:hAnsi="Ubuntu" w:cs="Ubuntu"/>
          <w:b/>
          <w:sz w:val="24"/>
          <w:szCs w:val="24"/>
        </w:rPr>
        <w:t>Supported Decision-Making</w:t>
      </w:r>
      <w:r>
        <w:rPr>
          <w:rFonts w:ascii="Ubuntu" w:eastAsia="Ubuntu" w:hAnsi="Ubuntu" w:cs="Ubuntu"/>
          <w:sz w:val="24"/>
          <w:szCs w:val="24"/>
        </w:rPr>
        <w:t xml:space="preserve"> allows people with disabilities to make choices about their own lives with support from a team of people they choose.</w:t>
      </w:r>
    </w:p>
    <w:p w14:paraId="3565AEFE" w14:textId="77777777" w:rsidR="00AD4351" w:rsidRDefault="00AD4351">
      <w:pPr>
        <w:rPr>
          <w:rFonts w:ascii="Ubuntu" w:eastAsia="Ubuntu" w:hAnsi="Ubuntu" w:cs="Ubuntu"/>
          <w:sz w:val="24"/>
          <w:szCs w:val="24"/>
        </w:rPr>
      </w:pPr>
    </w:p>
    <w:p w14:paraId="18F70837" w14:textId="77777777" w:rsidR="00AD4351" w:rsidRDefault="00000000">
      <w:pPr>
        <w:rPr>
          <w:rFonts w:ascii="Ubuntu" w:eastAsia="Ubuntu" w:hAnsi="Ubuntu" w:cs="Ubuntu"/>
          <w:sz w:val="24"/>
          <w:szCs w:val="24"/>
        </w:rPr>
      </w:pPr>
      <w:r>
        <w:rPr>
          <w:rFonts w:ascii="Ubuntu" w:eastAsia="Ubuntu" w:hAnsi="Ubuntu" w:cs="Ubuntu"/>
          <w:sz w:val="24"/>
          <w:szCs w:val="24"/>
        </w:rPr>
        <w:t xml:space="preserve">Supported decision-making is an </w:t>
      </w:r>
      <w:r>
        <w:rPr>
          <w:rFonts w:ascii="Ubuntu" w:eastAsia="Ubuntu" w:hAnsi="Ubuntu" w:cs="Ubuntu"/>
          <w:b/>
          <w:sz w:val="24"/>
          <w:szCs w:val="24"/>
        </w:rPr>
        <w:t>alternative to guardianship</w:t>
      </w:r>
      <w:r>
        <w:rPr>
          <w:rFonts w:ascii="Ubuntu" w:eastAsia="Ubuntu" w:hAnsi="Ubuntu" w:cs="Ubuntu"/>
          <w:sz w:val="24"/>
          <w:szCs w:val="24"/>
        </w:rPr>
        <w:t xml:space="preserve">. Sometimes people with IDD need help making decisions, but that doesn’t mean that their right to make their own decisions should be taken away. </w:t>
      </w:r>
    </w:p>
    <w:p w14:paraId="5802D376" w14:textId="77777777" w:rsidR="00AD4351" w:rsidRDefault="00AD4351">
      <w:pPr>
        <w:rPr>
          <w:rFonts w:ascii="Ubuntu" w:eastAsia="Ubuntu" w:hAnsi="Ubuntu" w:cs="Ubuntu"/>
          <w:sz w:val="24"/>
          <w:szCs w:val="24"/>
        </w:rPr>
      </w:pPr>
    </w:p>
    <w:p w14:paraId="7F773985" w14:textId="77777777" w:rsidR="00AD4351" w:rsidRDefault="00000000">
      <w:pPr>
        <w:rPr>
          <w:rFonts w:ascii="Ubuntu" w:eastAsia="Ubuntu" w:hAnsi="Ubuntu" w:cs="Ubuntu"/>
          <w:sz w:val="24"/>
          <w:szCs w:val="24"/>
        </w:rPr>
      </w:pPr>
      <w:r>
        <w:rPr>
          <w:rFonts w:ascii="Ubuntu" w:eastAsia="Ubuntu" w:hAnsi="Ubuntu" w:cs="Ubuntu"/>
          <w:sz w:val="24"/>
          <w:szCs w:val="24"/>
        </w:rPr>
        <w:t xml:space="preserve">You can learn more about supported decision-making and other alternative decision-making approaches </w:t>
      </w:r>
      <w:hyperlink r:id="rId64">
        <w:r>
          <w:rPr>
            <w:rFonts w:ascii="Ubuntu" w:eastAsia="Ubuntu" w:hAnsi="Ubuntu" w:cs="Ubuntu"/>
            <w:color w:val="1155CC"/>
            <w:sz w:val="24"/>
            <w:szCs w:val="24"/>
            <w:u w:val="single"/>
          </w:rPr>
          <w:t>here</w:t>
        </w:r>
      </w:hyperlink>
      <w:r>
        <w:rPr>
          <w:rFonts w:ascii="Ubuntu" w:eastAsia="Ubuntu" w:hAnsi="Ubuntu" w:cs="Ubuntu"/>
          <w:sz w:val="24"/>
          <w:szCs w:val="24"/>
        </w:rPr>
        <w:t xml:space="preserve"> and </w:t>
      </w:r>
      <w:hyperlink r:id="rId65">
        <w:r>
          <w:rPr>
            <w:rFonts w:ascii="Ubuntu" w:eastAsia="Ubuntu" w:hAnsi="Ubuntu" w:cs="Ubuntu"/>
            <w:color w:val="1155CC"/>
            <w:sz w:val="24"/>
            <w:szCs w:val="24"/>
            <w:u w:val="single"/>
          </w:rPr>
          <w:t>here</w:t>
        </w:r>
      </w:hyperlink>
      <w:r>
        <w:rPr>
          <w:rFonts w:ascii="Ubuntu" w:eastAsia="Ubuntu" w:hAnsi="Ubuntu" w:cs="Ubuntu"/>
          <w:sz w:val="24"/>
          <w:szCs w:val="24"/>
        </w:rPr>
        <w:t>.</w:t>
      </w:r>
    </w:p>
    <w:p w14:paraId="1BE6937D" w14:textId="77777777" w:rsidR="00AD4351" w:rsidRDefault="00AD4351">
      <w:pPr>
        <w:rPr>
          <w:rFonts w:ascii="Ubuntu" w:eastAsia="Ubuntu" w:hAnsi="Ubuntu" w:cs="Ubuntu"/>
          <w:sz w:val="24"/>
          <w:szCs w:val="24"/>
        </w:rPr>
      </w:pPr>
    </w:p>
    <w:p w14:paraId="77B4D2BC" w14:textId="77777777" w:rsidR="00AD4351" w:rsidRDefault="00000000">
      <w:pPr>
        <w:rPr>
          <w:rFonts w:ascii="Ubuntu" w:eastAsia="Ubuntu" w:hAnsi="Ubuntu" w:cs="Ubuntu"/>
          <w:sz w:val="20"/>
          <w:szCs w:val="20"/>
        </w:rPr>
      </w:pPr>
      <w:r>
        <w:rPr>
          <w:rFonts w:ascii="Ubuntu" w:eastAsia="Ubuntu" w:hAnsi="Ubuntu" w:cs="Ubuntu"/>
          <w:sz w:val="20"/>
          <w:szCs w:val="20"/>
        </w:rPr>
        <w:t>[https://supporteddecisions.org/about-supported-decision-making/]</w:t>
      </w:r>
    </w:p>
    <w:p w14:paraId="6F057C91" w14:textId="77777777" w:rsidR="00AD4351" w:rsidRDefault="00000000">
      <w:pPr>
        <w:rPr>
          <w:rFonts w:ascii="Ubuntu" w:eastAsia="Ubuntu" w:hAnsi="Ubuntu" w:cs="Ubuntu"/>
          <w:sz w:val="20"/>
          <w:szCs w:val="20"/>
        </w:rPr>
      </w:pPr>
      <w:r>
        <w:rPr>
          <w:rFonts w:ascii="Ubuntu" w:eastAsia="Ubuntu" w:hAnsi="Ubuntu" w:cs="Ubuntu"/>
          <w:sz w:val="20"/>
          <w:szCs w:val="20"/>
        </w:rPr>
        <w:t>[https://publications.aap.org/pediatrics/article/153/6/e2024066841/197362/Considerations-for-Alternative-Decision-Making]</w:t>
      </w:r>
    </w:p>
    <w:p w14:paraId="4088B3B2" w14:textId="77777777" w:rsidR="00AD4351" w:rsidRDefault="00000000">
      <w:pPr>
        <w:rPr>
          <w:rFonts w:ascii="Ubuntu" w:eastAsia="Ubuntu" w:hAnsi="Ubuntu" w:cs="Ubuntu"/>
          <w:sz w:val="24"/>
          <w:szCs w:val="24"/>
        </w:rPr>
      </w:pPr>
      <w:r>
        <w:rPr>
          <w:noProof/>
        </w:rPr>
        <w:drawing>
          <wp:anchor distT="114300" distB="114300" distL="114300" distR="114300" simplePos="0" relativeHeight="251706368" behindDoc="0" locked="0" layoutInCell="1" hidden="0" allowOverlap="1" wp14:anchorId="53EA4BC2" wp14:editId="5E692851">
            <wp:simplePos x="0" y="0"/>
            <wp:positionH relativeFrom="column">
              <wp:posOffset>847725</wp:posOffset>
            </wp:positionH>
            <wp:positionV relativeFrom="paragraph">
              <wp:posOffset>306149</wp:posOffset>
            </wp:positionV>
            <wp:extent cx="4251067" cy="2530397"/>
            <wp:effectExtent l="0" t="0" r="0" b="0"/>
            <wp:wrapSquare wrapText="bothSides" distT="114300" distB="114300" distL="114300" distR="114300"/>
            <wp:docPr id="38" name="image17.png" descr="Graphic of two people on either side of a young man, patting his back and looking at him in a supportive way."/>
            <wp:cNvGraphicFramePr/>
            <a:graphic xmlns:a="http://schemas.openxmlformats.org/drawingml/2006/main">
              <a:graphicData uri="http://schemas.openxmlformats.org/drawingml/2006/picture">
                <pic:pic xmlns:pic="http://schemas.openxmlformats.org/drawingml/2006/picture">
                  <pic:nvPicPr>
                    <pic:cNvPr id="0" name="image17.png" descr="Graphic of two people on either side of a young man, patting his back and looking at him in a supportive way."/>
                    <pic:cNvPicPr preferRelativeResize="0"/>
                  </pic:nvPicPr>
                  <pic:blipFill>
                    <a:blip r:embed="rId66"/>
                    <a:srcRect/>
                    <a:stretch>
                      <a:fillRect/>
                    </a:stretch>
                  </pic:blipFill>
                  <pic:spPr>
                    <a:xfrm>
                      <a:off x="0" y="0"/>
                      <a:ext cx="4251067" cy="2530397"/>
                    </a:xfrm>
                    <a:prstGeom prst="rect">
                      <a:avLst/>
                    </a:prstGeom>
                    <a:ln/>
                  </pic:spPr>
                </pic:pic>
              </a:graphicData>
            </a:graphic>
          </wp:anchor>
        </w:drawing>
      </w:r>
    </w:p>
    <w:p w14:paraId="57629897" w14:textId="77777777" w:rsidR="00AD4351" w:rsidRDefault="00AD4351">
      <w:pPr>
        <w:rPr>
          <w:rFonts w:ascii="Ubuntu" w:eastAsia="Ubuntu" w:hAnsi="Ubuntu" w:cs="Ubuntu"/>
          <w:sz w:val="24"/>
          <w:szCs w:val="24"/>
        </w:rPr>
      </w:pPr>
    </w:p>
    <w:p w14:paraId="7C84CC64" w14:textId="77777777" w:rsidR="00AD4351" w:rsidRDefault="00000000">
      <w:pPr>
        <w:rPr>
          <w:rFonts w:ascii="Ubuntu" w:eastAsia="Ubuntu" w:hAnsi="Ubuntu" w:cs="Ubuntu"/>
          <w:b/>
          <w:sz w:val="26"/>
          <w:szCs w:val="26"/>
        </w:rPr>
      </w:pPr>
      <w:r>
        <w:br w:type="page"/>
      </w:r>
      <w:r>
        <w:rPr>
          <w:rFonts w:ascii="Ubuntu" w:eastAsia="Ubuntu" w:hAnsi="Ubuntu" w:cs="Ubuntu"/>
          <w:b/>
          <w:noProof/>
          <w:sz w:val="26"/>
          <w:szCs w:val="26"/>
        </w:rPr>
        <w:lastRenderedPageBreak/>
        <mc:AlternateContent>
          <mc:Choice Requires="wpg">
            <w:drawing>
              <wp:anchor distT="114300" distB="114300" distL="114300" distR="114300" simplePos="0" relativeHeight="251707392" behindDoc="0" locked="0" layoutInCell="1" hidden="0" allowOverlap="1" wp14:anchorId="033C9946" wp14:editId="46D0D0D8">
                <wp:simplePos x="0" y="0"/>
                <wp:positionH relativeFrom="page">
                  <wp:posOffset>7400925</wp:posOffset>
                </wp:positionH>
                <wp:positionV relativeFrom="page">
                  <wp:posOffset>357743</wp:posOffset>
                </wp:positionV>
                <wp:extent cx="371475" cy="9744075"/>
                <wp:effectExtent l="0" t="0" r="0" b="0"/>
                <wp:wrapNone/>
                <wp:docPr id="29" name="Rectangle 2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49025481"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357743</wp:posOffset>
                </wp:positionV>
                <wp:extent cx="371475" cy="9744075"/>
                <wp:effectExtent b="0" l="0" r="0" t="0"/>
                <wp:wrapNone/>
                <wp:docPr id="29" name="image67.png"/>
                <a:graphic>
                  <a:graphicData uri="http://schemas.openxmlformats.org/drawingml/2006/picture">
                    <pic:pic>
                      <pic:nvPicPr>
                        <pic:cNvPr id="0" name="image67.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sz w:val="26"/>
          <w:szCs w:val="26"/>
        </w:rPr>
        <w:t>Spectrum of Supported Decision-Making</w:t>
      </w:r>
    </w:p>
    <w:p w14:paraId="0DA21BFB" w14:textId="77777777" w:rsidR="00AD4351" w:rsidRDefault="00AD4351">
      <w:pPr>
        <w:rPr>
          <w:rFonts w:ascii="Ubuntu" w:eastAsia="Ubuntu" w:hAnsi="Ubuntu" w:cs="Ubuntu"/>
          <w:sz w:val="16"/>
          <w:szCs w:val="16"/>
        </w:rPr>
      </w:pPr>
    </w:p>
    <w:p w14:paraId="1F182535" w14:textId="77777777" w:rsidR="00AD4351" w:rsidRDefault="00000000">
      <w:pPr>
        <w:rPr>
          <w:rFonts w:ascii="Ubuntu" w:eastAsia="Ubuntu" w:hAnsi="Ubuntu" w:cs="Ubuntu"/>
          <w:sz w:val="24"/>
          <w:szCs w:val="24"/>
        </w:rPr>
      </w:pPr>
      <w:r>
        <w:rPr>
          <w:rFonts w:ascii="Ubuntu" w:eastAsia="Ubuntu" w:hAnsi="Ubuntu" w:cs="Ubuntu"/>
          <w:sz w:val="24"/>
          <w:szCs w:val="24"/>
        </w:rPr>
        <w:t xml:space="preserve">For all of us, our ability to make good decisions exists on a </w:t>
      </w:r>
      <w:r>
        <w:rPr>
          <w:rFonts w:ascii="Ubuntu" w:eastAsia="Ubuntu" w:hAnsi="Ubuntu" w:cs="Ubuntu"/>
          <w:b/>
          <w:sz w:val="24"/>
          <w:szCs w:val="24"/>
        </w:rPr>
        <w:t>spectrum</w:t>
      </w:r>
      <w:r>
        <w:rPr>
          <w:rFonts w:ascii="Ubuntu" w:eastAsia="Ubuntu" w:hAnsi="Ubuntu" w:cs="Ubuntu"/>
          <w:sz w:val="24"/>
          <w:szCs w:val="24"/>
        </w:rPr>
        <w:t xml:space="preserve">. Most of us get support with some of our decisions, and we make other decisions on our own. </w:t>
      </w:r>
    </w:p>
    <w:p w14:paraId="7C581E7E" w14:textId="77777777" w:rsidR="00AD4351" w:rsidRDefault="00000000">
      <w:pPr>
        <w:rPr>
          <w:rFonts w:ascii="Ubuntu" w:eastAsia="Ubuntu" w:hAnsi="Ubuntu" w:cs="Ubuntu"/>
          <w:sz w:val="20"/>
          <w:szCs w:val="20"/>
        </w:rPr>
      </w:pPr>
      <w:r>
        <w:rPr>
          <w:noProof/>
        </w:rPr>
        <w:drawing>
          <wp:anchor distT="114300" distB="114300" distL="114300" distR="114300" simplePos="0" relativeHeight="251708416" behindDoc="0" locked="0" layoutInCell="1" hidden="0" allowOverlap="1" wp14:anchorId="53E8D413" wp14:editId="261CB312">
            <wp:simplePos x="0" y="0"/>
            <wp:positionH relativeFrom="column">
              <wp:posOffset>-180974</wp:posOffset>
            </wp:positionH>
            <wp:positionV relativeFrom="paragraph">
              <wp:posOffset>152400</wp:posOffset>
            </wp:positionV>
            <wp:extent cx="6435470" cy="2064024"/>
            <wp:effectExtent l="0" t="0" r="0" b="0"/>
            <wp:wrapSquare wrapText="bothSides" distT="114300" distB="114300" distL="114300" distR="114300"/>
            <wp:docPr id="66" name="image28.png" descr="Graphic depicting the spectrum of supported decision-making, with fully autonomous decision-making on the left side and fully substituted decision-making on the right side."/>
            <wp:cNvGraphicFramePr/>
            <a:graphic xmlns:a="http://schemas.openxmlformats.org/drawingml/2006/main">
              <a:graphicData uri="http://schemas.openxmlformats.org/drawingml/2006/picture">
                <pic:pic xmlns:pic="http://schemas.openxmlformats.org/drawingml/2006/picture">
                  <pic:nvPicPr>
                    <pic:cNvPr id="0" name="image28.png" descr="Graphic depicting the spectrum of supported decision-making, with fully autonomous decision-making on the left side and fully substituted decision-making on the right side."/>
                    <pic:cNvPicPr preferRelativeResize="0"/>
                  </pic:nvPicPr>
                  <pic:blipFill>
                    <a:blip r:embed="rId67"/>
                    <a:srcRect t="3549" b="16914"/>
                    <a:stretch>
                      <a:fillRect/>
                    </a:stretch>
                  </pic:blipFill>
                  <pic:spPr>
                    <a:xfrm>
                      <a:off x="0" y="0"/>
                      <a:ext cx="6435470" cy="2064024"/>
                    </a:xfrm>
                    <a:prstGeom prst="rect">
                      <a:avLst/>
                    </a:prstGeom>
                    <a:ln/>
                  </pic:spPr>
                </pic:pic>
              </a:graphicData>
            </a:graphic>
          </wp:anchor>
        </w:drawing>
      </w:r>
    </w:p>
    <w:p w14:paraId="5B96C979" w14:textId="77777777" w:rsidR="00AD4351" w:rsidRDefault="00000000">
      <w:pPr>
        <w:rPr>
          <w:rFonts w:ascii="Ubuntu" w:eastAsia="Ubuntu" w:hAnsi="Ubuntu" w:cs="Ubuntu"/>
          <w:sz w:val="24"/>
          <w:szCs w:val="24"/>
        </w:rPr>
      </w:pPr>
      <w:r>
        <w:rPr>
          <w:rFonts w:ascii="Ubuntu" w:eastAsia="Ubuntu" w:hAnsi="Ubuntu" w:cs="Ubuntu"/>
          <w:b/>
          <w:sz w:val="26"/>
          <w:szCs w:val="26"/>
        </w:rPr>
        <w:t>Decision-Making Categories</w:t>
      </w:r>
    </w:p>
    <w:p w14:paraId="42BC10FB" w14:textId="77777777" w:rsidR="00AD4351" w:rsidRDefault="00AD4351">
      <w:pPr>
        <w:rPr>
          <w:rFonts w:ascii="Ubuntu" w:eastAsia="Ubuntu" w:hAnsi="Ubuntu" w:cs="Ubuntu"/>
          <w:sz w:val="16"/>
          <w:szCs w:val="16"/>
        </w:rPr>
      </w:pPr>
    </w:p>
    <w:p w14:paraId="43E447D9" w14:textId="77777777" w:rsidR="00AD4351" w:rsidRDefault="00000000">
      <w:pPr>
        <w:rPr>
          <w:rFonts w:ascii="Ubuntu" w:eastAsia="Ubuntu" w:hAnsi="Ubuntu" w:cs="Ubuntu"/>
          <w:sz w:val="24"/>
          <w:szCs w:val="24"/>
        </w:rPr>
      </w:pPr>
      <w:r>
        <w:rPr>
          <w:rFonts w:ascii="Ubuntu" w:eastAsia="Ubuntu" w:hAnsi="Ubuntu" w:cs="Ubuntu"/>
          <w:sz w:val="24"/>
          <w:szCs w:val="24"/>
        </w:rPr>
        <w:t>Here are some common categories that require us to make important decisions:</w:t>
      </w:r>
    </w:p>
    <w:p w14:paraId="27A5216E" w14:textId="77777777" w:rsidR="00AD4351" w:rsidRDefault="00AD4351">
      <w:pPr>
        <w:rPr>
          <w:rFonts w:ascii="Ubuntu" w:eastAsia="Ubuntu" w:hAnsi="Ubuntu" w:cs="Ubuntu"/>
          <w:sz w:val="14"/>
          <w:szCs w:val="14"/>
        </w:rPr>
      </w:pPr>
    </w:p>
    <w:p w14:paraId="05004B63" w14:textId="77777777" w:rsidR="00AD4351" w:rsidRDefault="00000000">
      <w:pPr>
        <w:numPr>
          <w:ilvl w:val="0"/>
          <w:numId w:val="5"/>
        </w:numPr>
        <w:rPr>
          <w:rFonts w:ascii="Ubuntu" w:eastAsia="Ubuntu" w:hAnsi="Ubuntu" w:cs="Ubuntu"/>
          <w:sz w:val="24"/>
          <w:szCs w:val="24"/>
        </w:rPr>
      </w:pPr>
      <w:r>
        <w:rPr>
          <w:rFonts w:ascii="Ubuntu" w:eastAsia="Ubuntu" w:hAnsi="Ubuntu" w:cs="Ubuntu"/>
          <w:sz w:val="24"/>
          <w:szCs w:val="24"/>
        </w:rPr>
        <w:t>Healthcare</w:t>
      </w:r>
    </w:p>
    <w:p w14:paraId="7758C0F2" w14:textId="77777777" w:rsidR="00AD4351" w:rsidRDefault="00000000">
      <w:pPr>
        <w:numPr>
          <w:ilvl w:val="0"/>
          <w:numId w:val="5"/>
        </w:numPr>
        <w:rPr>
          <w:rFonts w:ascii="Ubuntu" w:eastAsia="Ubuntu" w:hAnsi="Ubuntu" w:cs="Ubuntu"/>
          <w:sz w:val="24"/>
          <w:szCs w:val="24"/>
        </w:rPr>
      </w:pPr>
      <w:r>
        <w:rPr>
          <w:rFonts w:ascii="Ubuntu" w:eastAsia="Ubuntu" w:hAnsi="Ubuntu" w:cs="Ubuntu"/>
          <w:sz w:val="24"/>
          <w:szCs w:val="24"/>
        </w:rPr>
        <w:t>Employment</w:t>
      </w:r>
    </w:p>
    <w:p w14:paraId="22EEF5A8" w14:textId="77777777" w:rsidR="00AD4351" w:rsidRDefault="00000000">
      <w:pPr>
        <w:numPr>
          <w:ilvl w:val="0"/>
          <w:numId w:val="5"/>
        </w:numPr>
        <w:rPr>
          <w:rFonts w:ascii="Ubuntu" w:eastAsia="Ubuntu" w:hAnsi="Ubuntu" w:cs="Ubuntu"/>
          <w:sz w:val="24"/>
          <w:szCs w:val="24"/>
        </w:rPr>
      </w:pPr>
      <w:r>
        <w:rPr>
          <w:rFonts w:ascii="Ubuntu" w:eastAsia="Ubuntu" w:hAnsi="Ubuntu" w:cs="Ubuntu"/>
          <w:sz w:val="24"/>
          <w:szCs w:val="24"/>
        </w:rPr>
        <w:t>Housing</w:t>
      </w:r>
    </w:p>
    <w:p w14:paraId="4452FDAE" w14:textId="77777777" w:rsidR="00AD4351" w:rsidRDefault="00000000">
      <w:pPr>
        <w:numPr>
          <w:ilvl w:val="0"/>
          <w:numId w:val="5"/>
        </w:numPr>
        <w:rPr>
          <w:rFonts w:ascii="Ubuntu" w:eastAsia="Ubuntu" w:hAnsi="Ubuntu" w:cs="Ubuntu"/>
          <w:sz w:val="24"/>
          <w:szCs w:val="24"/>
        </w:rPr>
      </w:pPr>
      <w:r>
        <w:rPr>
          <w:rFonts w:ascii="Ubuntu" w:eastAsia="Ubuntu" w:hAnsi="Ubuntu" w:cs="Ubuntu"/>
          <w:sz w:val="24"/>
          <w:szCs w:val="24"/>
        </w:rPr>
        <w:t>Relationships</w:t>
      </w:r>
    </w:p>
    <w:p w14:paraId="3EDAD946" w14:textId="77777777" w:rsidR="00AD4351" w:rsidRDefault="00000000">
      <w:pPr>
        <w:numPr>
          <w:ilvl w:val="0"/>
          <w:numId w:val="5"/>
        </w:numPr>
        <w:rPr>
          <w:rFonts w:ascii="Ubuntu" w:eastAsia="Ubuntu" w:hAnsi="Ubuntu" w:cs="Ubuntu"/>
          <w:sz w:val="24"/>
          <w:szCs w:val="24"/>
        </w:rPr>
      </w:pPr>
      <w:r>
        <w:rPr>
          <w:rFonts w:ascii="Ubuntu" w:eastAsia="Ubuntu" w:hAnsi="Ubuntu" w:cs="Ubuntu"/>
          <w:sz w:val="24"/>
          <w:szCs w:val="24"/>
        </w:rPr>
        <w:t>Finances</w:t>
      </w:r>
    </w:p>
    <w:p w14:paraId="6CCE1CD5" w14:textId="77777777" w:rsidR="00AD4351" w:rsidRDefault="00000000">
      <w:pPr>
        <w:numPr>
          <w:ilvl w:val="0"/>
          <w:numId w:val="5"/>
        </w:numPr>
        <w:rPr>
          <w:rFonts w:ascii="Ubuntu" w:eastAsia="Ubuntu" w:hAnsi="Ubuntu" w:cs="Ubuntu"/>
          <w:sz w:val="24"/>
          <w:szCs w:val="24"/>
        </w:rPr>
      </w:pPr>
      <w:r>
        <w:rPr>
          <w:rFonts w:ascii="Ubuntu" w:eastAsia="Ubuntu" w:hAnsi="Ubuntu" w:cs="Ubuntu"/>
          <w:sz w:val="24"/>
          <w:szCs w:val="24"/>
        </w:rPr>
        <w:t>And more…</w:t>
      </w:r>
    </w:p>
    <w:p w14:paraId="3A34FF61" w14:textId="77777777" w:rsidR="00AD4351" w:rsidRDefault="00AD4351">
      <w:pPr>
        <w:rPr>
          <w:rFonts w:ascii="Ubuntu" w:eastAsia="Ubuntu" w:hAnsi="Ubuntu" w:cs="Ubuntu"/>
          <w:sz w:val="24"/>
          <w:szCs w:val="24"/>
        </w:rPr>
      </w:pPr>
    </w:p>
    <w:p w14:paraId="1E360A93" w14:textId="77777777" w:rsidR="00AD4351" w:rsidRDefault="00000000">
      <w:pPr>
        <w:rPr>
          <w:rFonts w:ascii="Ubuntu" w:eastAsia="Ubuntu" w:hAnsi="Ubuntu" w:cs="Ubuntu"/>
          <w:sz w:val="24"/>
          <w:szCs w:val="24"/>
        </w:rPr>
      </w:pPr>
      <w:r>
        <w:rPr>
          <w:rFonts w:ascii="Ubuntu" w:eastAsia="Ubuntu" w:hAnsi="Ubuntu" w:cs="Ubuntu"/>
          <w:sz w:val="24"/>
          <w:szCs w:val="24"/>
        </w:rPr>
        <w:t>For some categories, a person with IDD will be able to make decisions on their own without much help. For others, they might need more support. Thinking of decision-making as a spectrum allows for ultimate flexibility.</w:t>
      </w:r>
    </w:p>
    <w:p w14:paraId="1A40772E" w14:textId="77777777" w:rsidR="00AD4351" w:rsidRDefault="00AD4351">
      <w:pPr>
        <w:rPr>
          <w:rFonts w:ascii="Ubuntu" w:eastAsia="Ubuntu" w:hAnsi="Ubuntu" w:cs="Ubuntu"/>
          <w:sz w:val="20"/>
          <w:szCs w:val="20"/>
        </w:rPr>
      </w:pPr>
    </w:p>
    <w:p w14:paraId="3628E805" w14:textId="77777777" w:rsidR="00AD4351" w:rsidRDefault="00AD4351">
      <w:pPr>
        <w:rPr>
          <w:rFonts w:ascii="Ubuntu" w:eastAsia="Ubuntu" w:hAnsi="Ubuntu" w:cs="Ubuntu"/>
          <w:sz w:val="20"/>
          <w:szCs w:val="20"/>
        </w:rPr>
      </w:pPr>
    </w:p>
    <w:p w14:paraId="5A59C628" w14:textId="77777777" w:rsidR="00AD4351" w:rsidRDefault="00000000">
      <w:pPr>
        <w:rPr>
          <w:rFonts w:ascii="Ubuntu" w:eastAsia="Ubuntu" w:hAnsi="Ubuntu" w:cs="Ubuntu"/>
          <w:b/>
          <w:sz w:val="26"/>
          <w:szCs w:val="26"/>
        </w:rPr>
      </w:pPr>
      <w:r>
        <w:rPr>
          <w:rFonts w:ascii="Ubuntu" w:eastAsia="Ubuntu" w:hAnsi="Ubuntu" w:cs="Ubuntu"/>
          <w:b/>
          <w:sz w:val="26"/>
          <w:szCs w:val="26"/>
        </w:rPr>
        <w:t>The Goal</w:t>
      </w:r>
    </w:p>
    <w:p w14:paraId="4113CB2A" w14:textId="77777777" w:rsidR="00AD4351" w:rsidRDefault="00AD4351">
      <w:pPr>
        <w:rPr>
          <w:rFonts w:ascii="Ubuntu" w:eastAsia="Ubuntu" w:hAnsi="Ubuntu" w:cs="Ubuntu"/>
          <w:b/>
          <w:sz w:val="16"/>
          <w:szCs w:val="16"/>
        </w:rPr>
      </w:pPr>
    </w:p>
    <w:p w14:paraId="2F65F3E8" w14:textId="77777777" w:rsidR="00AD4351" w:rsidRDefault="00000000">
      <w:pPr>
        <w:rPr>
          <w:rFonts w:ascii="Ubuntu" w:eastAsia="Ubuntu" w:hAnsi="Ubuntu" w:cs="Ubuntu"/>
          <w:sz w:val="24"/>
          <w:szCs w:val="24"/>
        </w:rPr>
      </w:pPr>
      <w:r>
        <w:rPr>
          <w:rFonts w:ascii="Ubuntu" w:eastAsia="Ubuntu" w:hAnsi="Ubuntu" w:cs="Ubuntu"/>
          <w:sz w:val="24"/>
          <w:szCs w:val="24"/>
        </w:rPr>
        <w:t xml:space="preserve">The goal is to create the </w:t>
      </w:r>
      <w:r>
        <w:rPr>
          <w:rFonts w:ascii="Ubuntu" w:eastAsia="Ubuntu" w:hAnsi="Ubuntu" w:cs="Ubuntu"/>
          <w:b/>
          <w:sz w:val="24"/>
          <w:szCs w:val="24"/>
        </w:rPr>
        <w:t>least-restrictive</w:t>
      </w:r>
      <w:r>
        <w:rPr>
          <w:rFonts w:ascii="Ubuntu" w:eastAsia="Ubuntu" w:hAnsi="Ubuntu" w:cs="Ubuntu"/>
          <w:sz w:val="24"/>
          <w:szCs w:val="24"/>
        </w:rPr>
        <w:t xml:space="preserve"> decision-making environment that will </w:t>
      </w:r>
      <w:proofErr w:type="gramStart"/>
      <w:r>
        <w:rPr>
          <w:rFonts w:ascii="Ubuntu" w:eastAsia="Ubuntu" w:hAnsi="Ubuntu" w:cs="Ubuntu"/>
          <w:sz w:val="24"/>
          <w:szCs w:val="24"/>
        </w:rPr>
        <w:t>still keep</w:t>
      </w:r>
      <w:proofErr w:type="gramEnd"/>
      <w:r>
        <w:rPr>
          <w:rFonts w:ascii="Ubuntu" w:eastAsia="Ubuntu" w:hAnsi="Ubuntu" w:cs="Ubuntu"/>
          <w:sz w:val="24"/>
          <w:szCs w:val="24"/>
        </w:rPr>
        <w:t xml:space="preserve"> someone safe.</w:t>
      </w:r>
    </w:p>
    <w:p w14:paraId="754AE977" w14:textId="77777777" w:rsidR="00AD4351" w:rsidRDefault="00AD4351">
      <w:pPr>
        <w:rPr>
          <w:rFonts w:ascii="Ubuntu" w:eastAsia="Ubuntu" w:hAnsi="Ubuntu" w:cs="Ubuntu"/>
          <w:sz w:val="24"/>
          <w:szCs w:val="24"/>
        </w:rPr>
      </w:pPr>
    </w:p>
    <w:p w14:paraId="55EB606F" w14:textId="77777777" w:rsidR="00AD4351" w:rsidRDefault="00000000">
      <w:pPr>
        <w:rPr>
          <w:rFonts w:ascii="Ubuntu" w:eastAsia="Ubuntu" w:hAnsi="Ubuntu" w:cs="Ubuntu"/>
          <w:sz w:val="24"/>
          <w:szCs w:val="24"/>
        </w:rPr>
      </w:pPr>
      <w:r>
        <w:rPr>
          <w:rFonts w:ascii="Ubuntu" w:eastAsia="Ubuntu" w:hAnsi="Ubuntu" w:cs="Ubuntu"/>
          <w:sz w:val="24"/>
          <w:szCs w:val="24"/>
        </w:rPr>
        <w:t xml:space="preserve">If you want to create your own supported decision-making agreement, The American Civil Liberties Union (ACLU) has a </w:t>
      </w:r>
      <w:hyperlink r:id="rId68">
        <w:r>
          <w:rPr>
            <w:rFonts w:ascii="Ubuntu" w:eastAsia="Ubuntu" w:hAnsi="Ubuntu" w:cs="Ubuntu"/>
            <w:color w:val="1155CC"/>
            <w:sz w:val="24"/>
            <w:szCs w:val="24"/>
            <w:u w:val="single"/>
          </w:rPr>
          <w:t>template</w:t>
        </w:r>
      </w:hyperlink>
      <w:r>
        <w:rPr>
          <w:rFonts w:ascii="Ubuntu" w:eastAsia="Ubuntu" w:hAnsi="Ubuntu" w:cs="Ubuntu"/>
          <w:sz w:val="24"/>
          <w:szCs w:val="24"/>
        </w:rPr>
        <w:t xml:space="preserve"> you can use.</w:t>
      </w:r>
    </w:p>
    <w:p w14:paraId="41DF52DF" w14:textId="77777777" w:rsidR="00AD4351" w:rsidRDefault="00AD4351">
      <w:pPr>
        <w:rPr>
          <w:rFonts w:ascii="Ubuntu" w:eastAsia="Ubuntu" w:hAnsi="Ubuntu" w:cs="Ubuntu"/>
          <w:sz w:val="24"/>
          <w:szCs w:val="24"/>
        </w:rPr>
      </w:pPr>
    </w:p>
    <w:p w14:paraId="2F7B18F8" w14:textId="77777777" w:rsidR="00AD4351" w:rsidRDefault="00000000">
      <w:pPr>
        <w:rPr>
          <w:rFonts w:ascii="Ubuntu" w:eastAsia="Ubuntu" w:hAnsi="Ubuntu" w:cs="Ubuntu"/>
          <w:sz w:val="20"/>
          <w:szCs w:val="20"/>
        </w:rPr>
      </w:pPr>
      <w:r>
        <w:rPr>
          <w:rFonts w:ascii="Ubuntu" w:eastAsia="Ubuntu" w:hAnsi="Ubuntu" w:cs="Ubuntu"/>
          <w:sz w:val="20"/>
          <w:szCs w:val="20"/>
        </w:rPr>
        <w:t>[https://www.aclu.org/documents/how-make-supported-decision-making-agreement]</w:t>
      </w:r>
      <w:r>
        <w:br w:type="page"/>
      </w:r>
    </w:p>
    <w:bookmarkStart w:id="19" w:name="_6pazgpxelfmj" w:colFirst="0" w:colLast="0"/>
    <w:bookmarkEnd w:id="19"/>
    <w:p w14:paraId="2079A169" w14:textId="77777777" w:rsidR="00AD435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09440" behindDoc="0" locked="0" layoutInCell="1" hidden="0" allowOverlap="1" wp14:anchorId="360E8F08" wp14:editId="67920969">
                <wp:simplePos x="0" y="0"/>
                <wp:positionH relativeFrom="page">
                  <wp:posOffset>-9524</wp:posOffset>
                </wp:positionH>
                <wp:positionV relativeFrom="page">
                  <wp:posOffset>368167</wp:posOffset>
                </wp:positionV>
                <wp:extent cx="371475" cy="9744075"/>
                <wp:effectExtent l="0" t="0" r="0" b="0"/>
                <wp:wrapNone/>
                <wp:docPr id="24" name="Rectangle 2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2342431"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368167</wp:posOffset>
                </wp:positionV>
                <wp:extent cx="371475" cy="9744075"/>
                <wp:effectExtent b="0" l="0" r="0" t="0"/>
                <wp:wrapNone/>
                <wp:docPr id="24" name="image62.png"/>
                <a:graphic>
                  <a:graphicData uri="http://schemas.openxmlformats.org/drawingml/2006/picture">
                    <pic:pic>
                      <pic:nvPicPr>
                        <pic:cNvPr id="0" name="image62.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Informed Consent                                                                                 </w:t>
      </w:r>
      <w:proofErr w:type="gramStart"/>
      <w:r>
        <w:rPr>
          <w:shd w:val="clear" w:color="auto" w:fill="94958D"/>
        </w:rPr>
        <w:t xml:space="preserve">  </w:t>
      </w:r>
      <w:r>
        <w:rPr>
          <w:color w:val="94958D"/>
          <w:shd w:val="clear" w:color="auto" w:fill="94958D"/>
        </w:rPr>
        <w:t>.</w:t>
      </w:r>
      <w:proofErr w:type="gramEnd"/>
    </w:p>
    <w:p w14:paraId="7531FF46" w14:textId="77777777" w:rsidR="00AD4351" w:rsidRDefault="00000000">
      <w:pPr>
        <w:rPr>
          <w:rFonts w:ascii="Ubuntu" w:eastAsia="Ubuntu" w:hAnsi="Ubuntu" w:cs="Ubuntu"/>
          <w:sz w:val="24"/>
          <w:szCs w:val="24"/>
        </w:rPr>
      </w:pPr>
      <w:r>
        <w:rPr>
          <w:noProof/>
        </w:rPr>
        <w:drawing>
          <wp:anchor distT="114300" distB="114300" distL="114300" distR="114300" simplePos="0" relativeHeight="251710464" behindDoc="0" locked="0" layoutInCell="1" hidden="0" allowOverlap="1" wp14:anchorId="687FE360" wp14:editId="0D42B8BD">
            <wp:simplePos x="0" y="0"/>
            <wp:positionH relativeFrom="column">
              <wp:posOffset>4043363</wp:posOffset>
            </wp:positionH>
            <wp:positionV relativeFrom="paragraph">
              <wp:posOffset>180975</wp:posOffset>
            </wp:positionV>
            <wp:extent cx="2147888" cy="2199519"/>
            <wp:effectExtent l="0" t="0" r="0" b="0"/>
            <wp:wrapSquare wrapText="bothSides" distT="114300" distB="114300" distL="114300" distR="114300"/>
            <wp:docPr id="61" name="image30.png" descr="Graphic of a woman winking and holding a check mark in one hand and making the 'a-ok' symbol with the other hand."/>
            <wp:cNvGraphicFramePr/>
            <a:graphic xmlns:a="http://schemas.openxmlformats.org/drawingml/2006/main">
              <a:graphicData uri="http://schemas.openxmlformats.org/drawingml/2006/picture">
                <pic:pic xmlns:pic="http://schemas.openxmlformats.org/drawingml/2006/picture">
                  <pic:nvPicPr>
                    <pic:cNvPr id="0" name="image30.png" descr="Graphic of a woman winking and holding a check mark in one hand and making the 'a-ok' symbol with the other hand."/>
                    <pic:cNvPicPr preferRelativeResize="0"/>
                  </pic:nvPicPr>
                  <pic:blipFill>
                    <a:blip r:embed="rId69"/>
                    <a:srcRect/>
                    <a:stretch>
                      <a:fillRect/>
                    </a:stretch>
                  </pic:blipFill>
                  <pic:spPr>
                    <a:xfrm>
                      <a:off x="0" y="0"/>
                      <a:ext cx="2147888" cy="2199519"/>
                    </a:xfrm>
                    <a:prstGeom prst="rect">
                      <a:avLst/>
                    </a:prstGeom>
                    <a:ln/>
                  </pic:spPr>
                </pic:pic>
              </a:graphicData>
            </a:graphic>
          </wp:anchor>
        </w:drawing>
      </w:r>
    </w:p>
    <w:p w14:paraId="1A1B213C" w14:textId="77777777" w:rsidR="00AD4351" w:rsidRDefault="00000000">
      <w:pPr>
        <w:rPr>
          <w:rFonts w:ascii="Ubuntu" w:eastAsia="Ubuntu" w:hAnsi="Ubuntu" w:cs="Ubuntu"/>
          <w:sz w:val="24"/>
          <w:szCs w:val="24"/>
        </w:rPr>
      </w:pPr>
      <w:r>
        <w:rPr>
          <w:rFonts w:ascii="Ubuntu" w:eastAsia="Ubuntu" w:hAnsi="Ubuntu" w:cs="Ubuntu"/>
          <w:sz w:val="24"/>
          <w:szCs w:val="24"/>
        </w:rPr>
        <w:t xml:space="preserve">A patient must be appropriately </w:t>
      </w:r>
      <w:r>
        <w:rPr>
          <w:rFonts w:ascii="Ubuntu" w:eastAsia="Ubuntu" w:hAnsi="Ubuntu" w:cs="Ubuntu"/>
          <w:b/>
          <w:sz w:val="24"/>
          <w:szCs w:val="24"/>
        </w:rPr>
        <w:t>informed</w:t>
      </w:r>
      <w:r>
        <w:rPr>
          <w:rFonts w:ascii="Ubuntu" w:eastAsia="Ubuntu" w:hAnsi="Ubuntu" w:cs="Ubuntu"/>
          <w:sz w:val="24"/>
          <w:szCs w:val="24"/>
        </w:rPr>
        <w:t xml:space="preserve"> before they can give </w:t>
      </w:r>
      <w:r>
        <w:rPr>
          <w:rFonts w:ascii="Ubuntu" w:eastAsia="Ubuntu" w:hAnsi="Ubuntu" w:cs="Ubuntu"/>
          <w:b/>
          <w:sz w:val="24"/>
          <w:szCs w:val="24"/>
        </w:rPr>
        <w:t>consent</w:t>
      </w:r>
      <w:r>
        <w:rPr>
          <w:rFonts w:ascii="Ubuntu" w:eastAsia="Ubuntu" w:hAnsi="Ubuntu" w:cs="Ubuntu"/>
          <w:sz w:val="24"/>
          <w:szCs w:val="24"/>
        </w:rPr>
        <w:t xml:space="preserve"> to undergo treatment or receive medical care.</w:t>
      </w:r>
    </w:p>
    <w:p w14:paraId="1DD6B791" w14:textId="77777777" w:rsidR="00AD4351" w:rsidRDefault="00AD4351">
      <w:pPr>
        <w:rPr>
          <w:rFonts w:ascii="Ubuntu" w:eastAsia="Ubuntu" w:hAnsi="Ubuntu" w:cs="Ubuntu"/>
          <w:sz w:val="24"/>
          <w:szCs w:val="24"/>
        </w:rPr>
      </w:pPr>
    </w:p>
    <w:p w14:paraId="514CF510" w14:textId="77777777" w:rsidR="00AD4351" w:rsidRDefault="00000000">
      <w:pPr>
        <w:rPr>
          <w:rFonts w:ascii="Ubuntu" w:eastAsia="Ubuntu" w:hAnsi="Ubuntu" w:cs="Ubuntu"/>
          <w:sz w:val="24"/>
          <w:szCs w:val="24"/>
        </w:rPr>
      </w:pPr>
      <w:r>
        <w:rPr>
          <w:rFonts w:ascii="Ubuntu" w:eastAsia="Ubuntu" w:hAnsi="Ubuntu" w:cs="Ubuntu"/>
          <w:sz w:val="24"/>
          <w:szCs w:val="24"/>
        </w:rPr>
        <w:t>This is a communication process that happens between a patient and their provider, and it goes like this:</w:t>
      </w:r>
    </w:p>
    <w:p w14:paraId="10625A48" w14:textId="77777777" w:rsidR="00AD4351" w:rsidRDefault="00AD4351">
      <w:pPr>
        <w:rPr>
          <w:rFonts w:ascii="Ubuntu" w:eastAsia="Ubuntu" w:hAnsi="Ubuntu" w:cs="Ubuntu"/>
          <w:sz w:val="24"/>
          <w:szCs w:val="24"/>
        </w:rPr>
      </w:pPr>
    </w:p>
    <w:p w14:paraId="282E2C1D" w14:textId="77777777" w:rsidR="00AD4351" w:rsidRDefault="00000000">
      <w:pPr>
        <w:numPr>
          <w:ilvl w:val="0"/>
          <w:numId w:val="13"/>
        </w:numPr>
        <w:rPr>
          <w:rFonts w:ascii="Ubuntu" w:eastAsia="Ubuntu" w:hAnsi="Ubuntu" w:cs="Ubuntu"/>
          <w:sz w:val="24"/>
          <w:szCs w:val="24"/>
        </w:rPr>
      </w:pPr>
      <w:r>
        <w:rPr>
          <w:rFonts w:ascii="Ubuntu" w:eastAsia="Ubuntu" w:hAnsi="Ubuntu" w:cs="Ubuntu"/>
          <w:sz w:val="24"/>
          <w:szCs w:val="24"/>
        </w:rPr>
        <w:t xml:space="preserve">The provider gives </w:t>
      </w:r>
      <w:r>
        <w:rPr>
          <w:rFonts w:ascii="Ubuntu" w:eastAsia="Ubuntu" w:hAnsi="Ubuntu" w:cs="Ubuntu"/>
          <w:b/>
          <w:sz w:val="24"/>
          <w:szCs w:val="24"/>
        </w:rPr>
        <w:t>information</w:t>
      </w:r>
      <w:r>
        <w:rPr>
          <w:rFonts w:ascii="Ubuntu" w:eastAsia="Ubuntu" w:hAnsi="Ubuntu" w:cs="Ubuntu"/>
          <w:sz w:val="24"/>
          <w:szCs w:val="24"/>
        </w:rPr>
        <w:t xml:space="preserve"> and makes </w:t>
      </w:r>
      <w:r>
        <w:rPr>
          <w:rFonts w:ascii="Ubuntu" w:eastAsia="Ubuntu" w:hAnsi="Ubuntu" w:cs="Ubuntu"/>
          <w:b/>
          <w:sz w:val="24"/>
          <w:szCs w:val="24"/>
        </w:rPr>
        <w:t>recommendations</w:t>
      </w:r>
      <w:r>
        <w:rPr>
          <w:rFonts w:ascii="Ubuntu" w:eastAsia="Ubuntu" w:hAnsi="Ubuntu" w:cs="Ubuntu"/>
          <w:sz w:val="24"/>
          <w:szCs w:val="24"/>
        </w:rPr>
        <w:t xml:space="preserve"> based on their professional expertise. </w:t>
      </w:r>
    </w:p>
    <w:p w14:paraId="0E5F119B" w14:textId="77777777" w:rsidR="00AD4351" w:rsidRDefault="00AD4351">
      <w:pPr>
        <w:ind w:left="720"/>
        <w:rPr>
          <w:rFonts w:ascii="Ubuntu" w:eastAsia="Ubuntu" w:hAnsi="Ubuntu" w:cs="Ubuntu"/>
          <w:sz w:val="24"/>
          <w:szCs w:val="24"/>
        </w:rPr>
      </w:pPr>
    </w:p>
    <w:p w14:paraId="70331C35" w14:textId="77777777" w:rsidR="00AD4351" w:rsidRDefault="00000000">
      <w:pPr>
        <w:numPr>
          <w:ilvl w:val="0"/>
          <w:numId w:val="13"/>
        </w:numPr>
        <w:rPr>
          <w:rFonts w:ascii="Ubuntu" w:eastAsia="Ubuntu" w:hAnsi="Ubuntu" w:cs="Ubuntu"/>
          <w:sz w:val="24"/>
          <w:szCs w:val="24"/>
        </w:rPr>
      </w:pPr>
      <w:r>
        <w:rPr>
          <w:rFonts w:ascii="Ubuntu" w:eastAsia="Ubuntu" w:hAnsi="Ubuntu" w:cs="Ubuntu"/>
          <w:sz w:val="24"/>
          <w:szCs w:val="24"/>
        </w:rPr>
        <w:t xml:space="preserve">The provider also shares information about any </w:t>
      </w:r>
      <w:r>
        <w:rPr>
          <w:rFonts w:ascii="Ubuntu" w:eastAsia="Ubuntu" w:hAnsi="Ubuntu" w:cs="Ubuntu"/>
          <w:b/>
          <w:sz w:val="24"/>
          <w:szCs w:val="24"/>
        </w:rPr>
        <w:t>risks</w:t>
      </w:r>
      <w:r>
        <w:rPr>
          <w:rFonts w:ascii="Ubuntu" w:eastAsia="Ubuntu" w:hAnsi="Ubuntu" w:cs="Ubuntu"/>
          <w:sz w:val="24"/>
          <w:szCs w:val="24"/>
        </w:rPr>
        <w:t xml:space="preserve"> associated with the treatment.</w:t>
      </w:r>
    </w:p>
    <w:p w14:paraId="73CE003B" w14:textId="77777777" w:rsidR="00AD4351" w:rsidRDefault="00AD4351">
      <w:pPr>
        <w:ind w:left="720"/>
        <w:rPr>
          <w:rFonts w:ascii="Ubuntu" w:eastAsia="Ubuntu" w:hAnsi="Ubuntu" w:cs="Ubuntu"/>
          <w:sz w:val="24"/>
          <w:szCs w:val="24"/>
        </w:rPr>
      </w:pPr>
    </w:p>
    <w:p w14:paraId="40EBD5B0" w14:textId="77777777" w:rsidR="00AD4351" w:rsidRDefault="00000000">
      <w:pPr>
        <w:numPr>
          <w:ilvl w:val="0"/>
          <w:numId w:val="13"/>
        </w:numPr>
        <w:rPr>
          <w:rFonts w:ascii="Ubuntu" w:eastAsia="Ubuntu" w:hAnsi="Ubuntu" w:cs="Ubuntu"/>
          <w:sz w:val="24"/>
          <w:szCs w:val="24"/>
        </w:rPr>
      </w:pPr>
      <w:r>
        <w:rPr>
          <w:rFonts w:ascii="Ubuntu" w:eastAsia="Ubuntu" w:hAnsi="Ubuntu" w:cs="Ubuntu"/>
          <w:sz w:val="24"/>
          <w:szCs w:val="24"/>
        </w:rPr>
        <w:t xml:space="preserve">Then, the patient </w:t>
      </w:r>
      <w:r>
        <w:rPr>
          <w:rFonts w:ascii="Ubuntu" w:eastAsia="Ubuntu" w:hAnsi="Ubuntu" w:cs="Ubuntu"/>
          <w:b/>
          <w:sz w:val="24"/>
          <w:szCs w:val="24"/>
        </w:rPr>
        <w:t>asks questions</w:t>
      </w:r>
      <w:r>
        <w:rPr>
          <w:rFonts w:ascii="Ubuntu" w:eastAsia="Ubuntu" w:hAnsi="Ubuntu" w:cs="Ubuntu"/>
          <w:sz w:val="24"/>
          <w:szCs w:val="24"/>
        </w:rPr>
        <w:t xml:space="preserve"> until they </w:t>
      </w:r>
      <w:r>
        <w:rPr>
          <w:rFonts w:ascii="Ubuntu" w:eastAsia="Ubuntu" w:hAnsi="Ubuntu" w:cs="Ubuntu"/>
          <w:b/>
          <w:sz w:val="24"/>
          <w:szCs w:val="24"/>
        </w:rPr>
        <w:t>understand</w:t>
      </w:r>
      <w:r>
        <w:rPr>
          <w:rFonts w:ascii="Ubuntu" w:eastAsia="Ubuntu" w:hAnsi="Ubuntu" w:cs="Ubuntu"/>
          <w:sz w:val="24"/>
          <w:szCs w:val="24"/>
        </w:rPr>
        <w:t xml:space="preserve"> what is being proposed.</w:t>
      </w:r>
    </w:p>
    <w:p w14:paraId="32719D53" w14:textId="77777777" w:rsidR="00AD4351" w:rsidRDefault="00AD4351">
      <w:pPr>
        <w:ind w:left="720"/>
        <w:rPr>
          <w:rFonts w:ascii="Ubuntu" w:eastAsia="Ubuntu" w:hAnsi="Ubuntu" w:cs="Ubuntu"/>
          <w:sz w:val="24"/>
          <w:szCs w:val="24"/>
        </w:rPr>
      </w:pPr>
    </w:p>
    <w:p w14:paraId="4BAD5191" w14:textId="77777777" w:rsidR="00AD4351" w:rsidRDefault="00000000">
      <w:pPr>
        <w:numPr>
          <w:ilvl w:val="0"/>
          <w:numId w:val="13"/>
        </w:numPr>
        <w:rPr>
          <w:rFonts w:ascii="Ubuntu" w:eastAsia="Ubuntu" w:hAnsi="Ubuntu" w:cs="Ubuntu"/>
          <w:sz w:val="24"/>
          <w:szCs w:val="24"/>
        </w:rPr>
      </w:pPr>
      <w:r>
        <w:rPr>
          <w:rFonts w:ascii="Ubuntu" w:eastAsia="Ubuntu" w:hAnsi="Ubuntu" w:cs="Ubuntu"/>
          <w:sz w:val="24"/>
          <w:szCs w:val="24"/>
        </w:rPr>
        <w:t xml:space="preserve">Finally, when the patient feels ready, they have to say 'yes' before the provider can move forward with the treatment. Saying yes means giving </w:t>
      </w:r>
      <w:r>
        <w:rPr>
          <w:rFonts w:ascii="Ubuntu" w:eastAsia="Ubuntu" w:hAnsi="Ubuntu" w:cs="Ubuntu"/>
          <w:b/>
          <w:sz w:val="24"/>
          <w:szCs w:val="24"/>
        </w:rPr>
        <w:t>consent</w:t>
      </w:r>
      <w:r>
        <w:rPr>
          <w:rFonts w:ascii="Ubuntu" w:eastAsia="Ubuntu" w:hAnsi="Ubuntu" w:cs="Ubuntu"/>
          <w:sz w:val="24"/>
          <w:szCs w:val="24"/>
        </w:rPr>
        <w:t>.</w:t>
      </w:r>
    </w:p>
    <w:p w14:paraId="531F0E67" w14:textId="77777777" w:rsidR="00AD4351" w:rsidRDefault="00AD4351">
      <w:pPr>
        <w:rPr>
          <w:rFonts w:ascii="Ubuntu" w:eastAsia="Ubuntu" w:hAnsi="Ubuntu" w:cs="Ubuntu"/>
          <w:sz w:val="24"/>
          <w:szCs w:val="24"/>
        </w:rPr>
      </w:pPr>
    </w:p>
    <w:p w14:paraId="69786061" w14:textId="77777777" w:rsidR="00AD4351" w:rsidRDefault="00AD4351">
      <w:pPr>
        <w:rPr>
          <w:rFonts w:ascii="Ubuntu" w:eastAsia="Ubuntu" w:hAnsi="Ubuntu" w:cs="Ubuntu"/>
          <w:sz w:val="24"/>
          <w:szCs w:val="24"/>
        </w:rPr>
      </w:pPr>
    </w:p>
    <w:p w14:paraId="4A1656B5" w14:textId="77777777" w:rsidR="00AD4351" w:rsidRDefault="00000000">
      <w:pPr>
        <w:rPr>
          <w:rFonts w:ascii="Ubuntu" w:eastAsia="Ubuntu" w:hAnsi="Ubuntu" w:cs="Ubuntu"/>
          <w:b/>
          <w:sz w:val="26"/>
          <w:szCs w:val="26"/>
        </w:rPr>
      </w:pPr>
      <w:r>
        <w:rPr>
          <w:rFonts w:ascii="Ubuntu" w:eastAsia="Ubuntu" w:hAnsi="Ubuntu" w:cs="Ubuntu"/>
          <w:b/>
          <w:sz w:val="26"/>
          <w:szCs w:val="26"/>
        </w:rPr>
        <w:t>Why Is Informed Consent Important?</w:t>
      </w:r>
    </w:p>
    <w:p w14:paraId="5609460E" w14:textId="77777777" w:rsidR="00AD4351" w:rsidRDefault="00AD4351">
      <w:pPr>
        <w:rPr>
          <w:rFonts w:ascii="Ubuntu" w:eastAsia="Ubuntu" w:hAnsi="Ubuntu" w:cs="Ubuntu"/>
          <w:b/>
          <w:sz w:val="24"/>
          <w:szCs w:val="24"/>
        </w:rPr>
      </w:pPr>
    </w:p>
    <w:p w14:paraId="3CD15AEE"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Health providers like physicians and dentists are required to get </w:t>
      </w:r>
      <w:r>
        <w:rPr>
          <w:rFonts w:ascii="Ubuntu" w:eastAsia="Ubuntu" w:hAnsi="Ubuntu" w:cs="Ubuntu"/>
          <w:b/>
          <w:sz w:val="24"/>
          <w:szCs w:val="24"/>
        </w:rPr>
        <w:t>informed</w:t>
      </w:r>
      <w:r>
        <w:rPr>
          <w:rFonts w:ascii="Ubuntu" w:eastAsia="Ubuntu" w:hAnsi="Ubuntu" w:cs="Ubuntu"/>
          <w:sz w:val="24"/>
          <w:szCs w:val="24"/>
        </w:rPr>
        <w:t xml:space="preserve"> </w:t>
      </w:r>
      <w:r>
        <w:rPr>
          <w:rFonts w:ascii="Ubuntu" w:eastAsia="Ubuntu" w:hAnsi="Ubuntu" w:cs="Ubuntu"/>
          <w:b/>
          <w:sz w:val="24"/>
          <w:szCs w:val="24"/>
        </w:rPr>
        <w:t>consent</w:t>
      </w:r>
      <w:r>
        <w:rPr>
          <w:rFonts w:ascii="Ubuntu" w:eastAsia="Ubuntu" w:hAnsi="Ubuntu" w:cs="Ubuntu"/>
          <w:sz w:val="24"/>
          <w:szCs w:val="24"/>
        </w:rPr>
        <w:t xml:space="preserve"> from a patient before providing treatment, except in the case of an emergency. </w:t>
      </w:r>
    </w:p>
    <w:p w14:paraId="469A401E" w14:textId="77777777" w:rsidR="00AD4351" w:rsidRDefault="00AD4351">
      <w:pPr>
        <w:widowControl w:val="0"/>
        <w:rPr>
          <w:rFonts w:ascii="Ubuntu" w:eastAsia="Ubuntu" w:hAnsi="Ubuntu" w:cs="Ubuntu"/>
          <w:sz w:val="24"/>
          <w:szCs w:val="24"/>
        </w:rPr>
      </w:pPr>
    </w:p>
    <w:p w14:paraId="269A88B4"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Whenever possible, the person receiving treatment should be the one to decide if they are okay with the treatment plan. </w:t>
      </w:r>
    </w:p>
    <w:p w14:paraId="117B3803" w14:textId="77777777" w:rsidR="00AD4351" w:rsidRDefault="00AD4351">
      <w:pPr>
        <w:widowControl w:val="0"/>
        <w:rPr>
          <w:rFonts w:ascii="Ubuntu" w:eastAsia="Ubuntu" w:hAnsi="Ubuntu" w:cs="Ubuntu"/>
          <w:sz w:val="24"/>
          <w:szCs w:val="24"/>
        </w:rPr>
      </w:pPr>
    </w:p>
    <w:p w14:paraId="3F207DAB"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It’s okay if the patient gets support making their decision from people who are part of their supported decision-making team. </w:t>
      </w:r>
    </w:p>
    <w:p w14:paraId="5C81D3E6" w14:textId="77777777" w:rsidR="00AD4351" w:rsidRDefault="00000000">
      <w:pPr>
        <w:widowControl w:val="0"/>
        <w:rPr>
          <w:rFonts w:ascii="Ubuntu" w:eastAsia="Ubuntu" w:hAnsi="Ubuntu" w:cs="Ubuntu"/>
          <w:sz w:val="24"/>
          <w:szCs w:val="24"/>
        </w:rPr>
      </w:pPr>
      <w:r>
        <w:br w:type="page"/>
      </w:r>
    </w:p>
    <w:bookmarkStart w:id="20" w:name="_je8pxtt54r0g" w:colFirst="0" w:colLast="0"/>
    <w:bookmarkEnd w:id="20"/>
    <w:p w14:paraId="7BAB0308" w14:textId="77777777" w:rsidR="00AD435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11488" behindDoc="0" locked="0" layoutInCell="1" hidden="0" allowOverlap="1" wp14:anchorId="53B5DC7D" wp14:editId="02D8793C">
                <wp:simplePos x="0" y="0"/>
                <wp:positionH relativeFrom="page">
                  <wp:posOffset>7410450</wp:posOffset>
                </wp:positionH>
                <wp:positionV relativeFrom="page">
                  <wp:posOffset>376238</wp:posOffset>
                </wp:positionV>
                <wp:extent cx="371475" cy="9744075"/>
                <wp:effectExtent l="0" t="0" r="0" b="0"/>
                <wp:wrapNone/>
                <wp:docPr id="27" name="Rectangle 2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97B9156"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376238</wp:posOffset>
                </wp:positionV>
                <wp:extent cx="371475" cy="9744075"/>
                <wp:effectExtent b="0" l="0" r="0" t="0"/>
                <wp:wrapNone/>
                <wp:docPr id="27" name="image65.png"/>
                <a:graphic>
                  <a:graphicData uri="http://schemas.openxmlformats.org/drawingml/2006/picture">
                    <pic:pic>
                      <pic:nvPicPr>
                        <pic:cNvPr id="0" name="image65.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Health Passports                                                                                  </w:t>
      </w:r>
      <w:proofErr w:type="gramStart"/>
      <w:r>
        <w:rPr>
          <w:shd w:val="clear" w:color="auto" w:fill="94958D"/>
        </w:rPr>
        <w:t xml:space="preserve">  </w:t>
      </w:r>
      <w:r>
        <w:rPr>
          <w:color w:val="94958D"/>
          <w:shd w:val="clear" w:color="auto" w:fill="94958D"/>
        </w:rPr>
        <w:t>.</w:t>
      </w:r>
      <w:proofErr w:type="gramEnd"/>
    </w:p>
    <w:p w14:paraId="6AA039FF" w14:textId="77777777" w:rsidR="00AD4351" w:rsidRDefault="00AD4351">
      <w:pPr>
        <w:rPr>
          <w:rFonts w:ascii="Ubuntu" w:eastAsia="Ubuntu" w:hAnsi="Ubuntu" w:cs="Ubuntu"/>
          <w:sz w:val="16"/>
          <w:szCs w:val="16"/>
        </w:rPr>
      </w:pPr>
    </w:p>
    <w:p w14:paraId="1FDDE1A7" w14:textId="77777777" w:rsidR="00AD4351" w:rsidRDefault="00000000">
      <w:pPr>
        <w:rPr>
          <w:rFonts w:ascii="Ubuntu" w:eastAsia="Ubuntu" w:hAnsi="Ubuntu" w:cs="Ubuntu"/>
          <w:b/>
          <w:sz w:val="16"/>
          <w:szCs w:val="16"/>
        </w:rPr>
      </w:pPr>
      <w:r>
        <w:rPr>
          <w:noProof/>
        </w:rPr>
        <w:drawing>
          <wp:anchor distT="114300" distB="114300" distL="114300" distR="114300" simplePos="0" relativeHeight="251712512" behindDoc="0" locked="0" layoutInCell="1" hidden="0" allowOverlap="1" wp14:anchorId="45AFB3C2" wp14:editId="009005D4">
            <wp:simplePos x="0" y="0"/>
            <wp:positionH relativeFrom="column">
              <wp:posOffset>4857750</wp:posOffset>
            </wp:positionH>
            <wp:positionV relativeFrom="paragraph">
              <wp:posOffset>132451</wp:posOffset>
            </wp:positionV>
            <wp:extent cx="1271588" cy="1729359"/>
            <wp:effectExtent l="12700" t="12700" r="12700" b="12700"/>
            <wp:wrapSquare wrapText="bothSides" distT="114300" distB="114300" distL="114300" distR="114300"/>
            <wp:docPr id="65" name="image57.png" descr="Graphic of the &quot;My Health Matters&quot; health passport, a heart with the EKG symbol with the words My Health Matters underneath."/>
            <wp:cNvGraphicFramePr/>
            <a:graphic xmlns:a="http://schemas.openxmlformats.org/drawingml/2006/main">
              <a:graphicData uri="http://schemas.openxmlformats.org/drawingml/2006/picture">
                <pic:pic xmlns:pic="http://schemas.openxmlformats.org/drawingml/2006/picture">
                  <pic:nvPicPr>
                    <pic:cNvPr id="0" name="image57.png" descr="Graphic of the &quot;My Health Matters&quot; health passport, a heart with the EKG symbol with the words My Health Matters underneath."/>
                    <pic:cNvPicPr preferRelativeResize="0"/>
                  </pic:nvPicPr>
                  <pic:blipFill>
                    <a:blip r:embed="rId70"/>
                    <a:srcRect l="1435" r="1435"/>
                    <a:stretch>
                      <a:fillRect/>
                    </a:stretch>
                  </pic:blipFill>
                  <pic:spPr>
                    <a:xfrm>
                      <a:off x="0" y="0"/>
                      <a:ext cx="1271588" cy="1729359"/>
                    </a:xfrm>
                    <a:prstGeom prst="rect">
                      <a:avLst/>
                    </a:prstGeom>
                    <a:ln w="12700">
                      <a:solidFill>
                        <a:srgbClr val="000000"/>
                      </a:solidFill>
                      <a:prstDash val="solid"/>
                    </a:ln>
                  </pic:spPr>
                </pic:pic>
              </a:graphicData>
            </a:graphic>
          </wp:anchor>
        </w:drawing>
      </w:r>
    </w:p>
    <w:p w14:paraId="1E267A5E" w14:textId="77777777" w:rsidR="00AD4351" w:rsidRDefault="00000000">
      <w:pPr>
        <w:rPr>
          <w:rFonts w:ascii="Ubuntu" w:eastAsia="Ubuntu" w:hAnsi="Ubuntu" w:cs="Ubuntu"/>
          <w:sz w:val="24"/>
          <w:szCs w:val="24"/>
        </w:rPr>
      </w:pPr>
      <w:r>
        <w:rPr>
          <w:rFonts w:ascii="Ubuntu" w:eastAsia="Ubuntu" w:hAnsi="Ubuntu" w:cs="Ubuntu"/>
          <w:sz w:val="24"/>
          <w:szCs w:val="24"/>
        </w:rPr>
        <w:t xml:space="preserve">A </w:t>
      </w:r>
      <w:r>
        <w:rPr>
          <w:rFonts w:ascii="Ubuntu" w:eastAsia="Ubuntu" w:hAnsi="Ubuntu" w:cs="Ubuntu"/>
          <w:b/>
          <w:sz w:val="24"/>
          <w:szCs w:val="24"/>
        </w:rPr>
        <w:t>health passport</w:t>
      </w:r>
      <w:r>
        <w:rPr>
          <w:rFonts w:ascii="Ubuntu" w:eastAsia="Ubuntu" w:hAnsi="Ubuntu" w:cs="Ubuntu"/>
          <w:sz w:val="24"/>
          <w:szCs w:val="24"/>
        </w:rPr>
        <w:t xml:space="preserve"> is a booklet that you can fill out and bring to your [child / sibling / loved one]’s medical appointments. You can also email it to the provider for them to review before you arrive.</w:t>
      </w:r>
    </w:p>
    <w:p w14:paraId="4531328D" w14:textId="77777777" w:rsidR="00AD4351" w:rsidRDefault="00AD4351">
      <w:pPr>
        <w:rPr>
          <w:rFonts w:ascii="Ubuntu" w:eastAsia="Ubuntu" w:hAnsi="Ubuntu" w:cs="Ubuntu"/>
          <w:sz w:val="24"/>
          <w:szCs w:val="24"/>
        </w:rPr>
      </w:pPr>
    </w:p>
    <w:p w14:paraId="0B6D333A" w14:textId="77777777" w:rsidR="00AD4351" w:rsidRDefault="00000000">
      <w:pPr>
        <w:rPr>
          <w:rFonts w:ascii="Ubuntu" w:eastAsia="Ubuntu" w:hAnsi="Ubuntu" w:cs="Ubuntu"/>
          <w:sz w:val="24"/>
          <w:szCs w:val="24"/>
        </w:rPr>
      </w:pPr>
      <w:r>
        <w:rPr>
          <w:rFonts w:ascii="Ubuntu" w:eastAsia="Ubuntu" w:hAnsi="Ubuntu" w:cs="Ubuntu"/>
          <w:sz w:val="24"/>
          <w:szCs w:val="24"/>
        </w:rPr>
        <w:t xml:space="preserve">Health passports contain information about a user’s medical history, disability status, accommodations, communication needs, consent procedures, and more. </w:t>
      </w:r>
    </w:p>
    <w:p w14:paraId="7752F00A" w14:textId="77777777" w:rsidR="00AD4351" w:rsidRDefault="00AD4351">
      <w:pPr>
        <w:rPr>
          <w:rFonts w:ascii="Ubuntu" w:eastAsia="Ubuntu" w:hAnsi="Ubuntu" w:cs="Ubuntu"/>
          <w:sz w:val="20"/>
          <w:szCs w:val="20"/>
        </w:rPr>
      </w:pPr>
    </w:p>
    <w:p w14:paraId="43CFA3C6" w14:textId="77777777" w:rsidR="00AD4351" w:rsidRDefault="00AD4351">
      <w:pPr>
        <w:rPr>
          <w:rFonts w:ascii="Ubuntu" w:eastAsia="Ubuntu" w:hAnsi="Ubuntu" w:cs="Ubuntu"/>
          <w:sz w:val="20"/>
          <w:szCs w:val="20"/>
        </w:rPr>
      </w:pPr>
    </w:p>
    <w:p w14:paraId="0FCAAB63" w14:textId="77777777" w:rsidR="00AD4351" w:rsidRDefault="00000000">
      <w:pPr>
        <w:rPr>
          <w:rFonts w:ascii="Ubuntu" w:eastAsia="Ubuntu" w:hAnsi="Ubuntu" w:cs="Ubuntu"/>
          <w:b/>
          <w:sz w:val="26"/>
          <w:szCs w:val="26"/>
        </w:rPr>
      </w:pPr>
      <w:r>
        <w:rPr>
          <w:rFonts w:ascii="Ubuntu" w:eastAsia="Ubuntu" w:hAnsi="Ubuntu" w:cs="Ubuntu"/>
          <w:b/>
          <w:sz w:val="26"/>
          <w:szCs w:val="26"/>
        </w:rPr>
        <w:t>Health Passports for People with IDD</w:t>
      </w:r>
    </w:p>
    <w:p w14:paraId="6D1DC13D" w14:textId="77777777" w:rsidR="00AD4351" w:rsidRDefault="00AD4351">
      <w:pPr>
        <w:rPr>
          <w:rFonts w:ascii="Ubuntu" w:eastAsia="Ubuntu" w:hAnsi="Ubuntu" w:cs="Ubuntu"/>
          <w:b/>
          <w:sz w:val="16"/>
          <w:szCs w:val="16"/>
        </w:rPr>
      </w:pPr>
    </w:p>
    <w:p w14:paraId="298B3DEB" w14:textId="77777777" w:rsidR="00AD4351" w:rsidRDefault="00000000">
      <w:pPr>
        <w:rPr>
          <w:rFonts w:ascii="Ubuntu" w:eastAsia="Ubuntu" w:hAnsi="Ubuntu" w:cs="Ubuntu"/>
          <w:sz w:val="24"/>
          <w:szCs w:val="24"/>
        </w:rPr>
      </w:pPr>
      <w:r>
        <w:rPr>
          <w:rFonts w:ascii="Ubuntu" w:eastAsia="Ubuntu" w:hAnsi="Ubuntu" w:cs="Ubuntu"/>
          <w:sz w:val="24"/>
          <w:szCs w:val="24"/>
        </w:rPr>
        <w:t xml:space="preserve">Organizations around the world have created some wonderful health passport templates designed specifically for the needs of people with IDD. </w:t>
      </w:r>
    </w:p>
    <w:p w14:paraId="5DD3247B" w14:textId="77777777" w:rsidR="00AD4351" w:rsidRDefault="00AD4351">
      <w:pPr>
        <w:rPr>
          <w:rFonts w:ascii="Ubuntu" w:eastAsia="Ubuntu" w:hAnsi="Ubuntu" w:cs="Ubuntu"/>
          <w:sz w:val="20"/>
          <w:szCs w:val="20"/>
        </w:rPr>
      </w:pPr>
    </w:p>
    <w:p w14:paraId="082B60CC" w14:textId="77777777" w:rsidR="00AD4351" w:rsidRDefault="00000000">
      <w:pPr>
        <w:rPr>
          <w:rFonts w:ascii="Ubuntu" w:eastAsia="Ubuntu" w:hAnsi="Ubuntu" w:cs="Ubuntu"/>
          <w:sz w:val="24"/>
          <w:szCs w:val="24"/>
        </w:rPr>
      </w:pPr>
      <w:r>
        <w:rPr>
          <w:rFonts w:ascii="Ubuntu" w:eastAsia="Ubuntu" w:hAnsi="Ubuntu" w:cs="Ubuntu"/>
          <w:sz w:val="24"/>
          <w:szCs w:val="24"/>
        </w:rPr>
        <w:t>Here are a few favorites:</w:t>
      </w:r>
    </w:p>
    <w:p w14:paraId="032D2AFC" w14:textId="77777777" w:rsidR="00AD4351" w:rsidRDefault="00AD4351">
      <w:pPr>
        <w:rPr>
          <w:rFonts w:ascii="Ubuntu" w:eastAsia="Ubuntu" w:hAnsi="Ubuntu" w:cs="Ubuntu"/>
          <w:sz w:val="14"/>
          <w:szCs w:val="14"/>
        </w:rPr>
      </w:pPr>
    </w:p>
    <w:p w14:paraId="76D6B3D9" w14:textId="77777777" w:rsidR="00AD4351" w:rsidRDefault="00000000">
      <w:pPr>
        <w:numPr>
          <w:ilvl w:val="0"/>
          <w:numId w:val="10"/>
        </w:numPr>
        <w:rPr>
          <w:rFonts w:ascii="Ubuntu" w:eastAsia="Ubuntu" w:hAnsi="Ubuntu" w:cs="Ubuntu"/>
          <w:sz w:val="20"/>
          <w:szCs w:val="20"/>
        </w:rPr>
      </w:pPr>
      <w:hyperlink r:id="rId71">
        <w:r>
          <w:rPr>
            <w:rFonts w:ascii="Ubuntu" w:eastAsia="Ubuntu" w:hAnsi="Ubuntu" w:cs="Ubuntu"/>
            <w:color w:val="1155CC"/>
            <w:u w:val="single"/>
          </w:rPr>
          <w:t>My Health Matters</w:t>
        </w:r>
      </w:hyperlink>
      <w:r>
        <w:rPr>
          <w:rFonts w:ascii="Ubuntu" w:eastAsia="Ubuntu" w:hAnsi="Ubuntu" w:cs="Ubuntu"/>
        </w:rPr>
        <w:t xml:space="preserve"> folder, made by the Australian Council for Intellectual Disability (available in English, Chinese, and Vietnamese at the same link) </w:t>
      </w:r>
      <w:r>
        <w:rPr>
          <w:rFonts w:ascii="Ubuntu" w:eastAsia="Ubuntu" w:hAnsi="Ubuntu" w:cs="Ubuntu"/>
          <w:sz w:val="20"/>
          <w:szCs w:val="20"/>
        </w:rPr>
        <w:t>[https://cid.org.au/mhm-download/]</w:t>
      </w:r>
    </w:p>
    <w:p w14:paraId="25BE95C7" w14:textId="77777777" w:rsidR="00AD4351" w:rsidRDefault="00AD4351">
      <w:pPr>
        <w:ind w:left="720"/>
        <w:rPr>
          <w:rFonts w:ascii="Ubuntu" w:eastAsia="Ubuntu" w:hAnsi="Ubuntu" w:cs="Ubuntu"/>
          <w:sz w:val="16"/>
          <w:szCs w:val="16"/>
        </w:rPr>
      </w:pPr>
    </w:p>
    <w:p w14:paraId="1B84CD22" w14:textId="77777777" w:rsidR="00AD4351" w:rsidRDefault="00000000">
      <w:pPr>
        <w:numPr>
          <w:ilvl w:val="0"/>
          <w:numId w:val="10"/>
        </w:numPr>
        <w:rPr>
          <w:rFonts w:ascii="Ubuntu" w:eastAsia="Ubuntu" w:hAnsi="Ubuntu" w:cs="Ubuntu"/>
          <w:sz w:val="20"/>
          <w:szCs w:val="20"/>
        </w:rPr>
      </w:pPr>
      <w:hyperlink r:id="rId72">
        <w:r>
          <w:rPr>
            <w:rFonts w:ascii="Ubuntu" w:eastAsia="Ubuntu" w:hAnsi="Ubuntu" w:cs="Ubuntu"/>
            <w:color w:val="1155CC"/>
            <w:u w:val="single"/>
          </w:rPr>
          <w:t>HSE Health Passport</w:t>
        </w:r>
      </w:hyperlink>
      <w:r>
        <w:rPr>
          <w:rFonts w:ascii="Ubuntu" w:eastAsia="Ubuntu" w:hAnsi="Ubuntu" w:cs="Ubuntu"/>
        </w:rPr>
        <w:t xml:space="preserve">, made by the Irish Health Service Executive (HSE). </w:t>
      </w:r>
      <w:r>
        <w:rPr>
          <w:rFonts w:ascii="Ubuntu" w:eastAsia="Ubuntu" w:hAnsi="Ubuntu" w:cs="Ubuntu"/>
          <w:sz w:val="20"/>
          <w:szCs w:val="20"/>
        </w:rPr>
        <w:t>[https://healthservice.hse.ie/filelibrary/onmsd/hse-health-passport-for-people-with-intellectual-disability.pdf]</w:t>
      </w:r>
    </w:p>
    <w:p w14:paraId="50BE6306" w14:textId="77777777" w:rsidR="00AD4351" w:rsidRDefault="00AD4351">
      <w:pPr>
        <w:ind w:left="720"/>
        <w:rPr>
          <w:rFonts w:ascii="Ubuntu" w:eastAsia="Ubuntu" w:hAnsi="Ubuntu" w:cs="Ubuntu"/>
          <w:sz w:val="16"/>
          <w:szCs w:val="16"/>
        </w:rPr>
      </w:pPr>
    </w:p>
    <w:p w14:paraId="32E9B692" w14:textId="77777777" w:rsidR="00AD4351" w:rsidRDefault="00000000">
      <w:pPr>
        <w:numPr>
          <w:ilvl w:val="0"/>
          <w:numId w:val="10"/>
        </w:numPr>
        <w:rPr>
          <w:rFonts w:ascii="Ubuntu" w:eastAsia="Ubuntu" w:hAnsi="Ubuntu" w:cs="Ubuntu"/>
          <w:sz w:val="20"/>
          <w:szCs w:val="20"/>
        </w:rPr>
      </w:pPr>
      <w:hyperlink r:id="rId73">
        <w:r>
          <w:rPr>
            <w:rFonts w:ascii="Ubuntu" w:eastAsia="Ubuntu" w:hAnsi="Ubuntu" w:cs="Ubuntu"/>
            <w:color w:val="1155CC"/>
            <w:u w:val="single"/>
          </w:rPr>
          <w:t>My Health Passport</w:t>
        </w:r>
      </w:hyperlink>
      <w:r>
        <w:rPr>
          <w:rFonts w:ascii="Ubuntu" w:eastAsia="Ubuntu" w:hAnsi="Ubuntu" w:cs="Ubuntu"/>
        </w:rPr>
        <w:t xml:space="preserve">, made by the New Zealand / Aotearoa Health + Disability Commissioner (available in a variety of accessible formats) </w:t>
      </w:r>
      <w:r>
        <w:rPr>
          <w:rFonts w:ascii="Ubuntu" w:eastAsia="Ubuntu" w:hAnsi="Ubuntu" w:cs="Ubuntu"/>
          <w:sz w:val="20"/>
          <w:szCs w:val="20"/>
        </w:rPr>
        <w:t>[https://www.hdc.org.nz/disability/my-health-passport/]</w:t>
      </w:r>
    </w:p>
    <w:p w14:paraId="4B0DCD44" w14:textId="77777777" w:rsidR="00AD4351" w:rsidRDefault="00AD4351">
      <w:pPr>
        <w:ind w:left="720"/>
        <w:rPr>
          <w:rFonts w:ascii="Ubuntu" w:eastAsia="Ubuntu" w:hAnsi="Ubuntu" w:cs="Ubuntu"/>
          <w:sz w:val="16"/>
          <w:szCs w:val="16"/>
        </w:rPr>
      </w:pPr>
    </w:p>
    <w:p w14:paraId="6B887574" w14:textId="77777777" w:rsidR="00AD4351" w:rsidRDefault="00000000">
      <w:pPr>
        <w:numPr>
          <w:ilvl w:val="0"/>
          <w:numId w:val="10"/>
        </w:numPr>
        <w:rPr>
          <w:rFonts w:ascii="Ubuntu" w:eastAsia="Ubuntu" w:hAnsi="Ubuntu" w:cs="Ubuntu"/>
          <w:sz w:val="20"/>
          <w:szCs w:val="20"/>
        </w:rPr>
      </w:pPr>
      <w:hyperlink r:id="rId74">
        <w:r>
          <w:rPr>
            <w:rFonts w:ascii="Ubuntu" w:eastAsia="Ubuntu" w:hAnsi="Ubuntu" w:cs="Ubuntu"/>
            <w:color w:val="1155CC"/>
            <w:u w:val="single"/>
          </w:rPr>
          <w:t>My Health Passport for Hospital/Clinic Visits</w:t>
        </w:r>
      </w:hyperlink>
      <w:r>
        <w:rPr>
          <w:rFonts w:ascii="Ubuntu" w:eastAsia="Ubuntu" w:hAnsi="Ubuntu" w:cs="Ubuntu"/>
        </w:rPr>
        <w:t xml:space="preserve">, made by the Florida Center for Inclusive Communities (available in </w:t>
      </w:r>
      <w:hyperlink r:id="rId75">
        <w:r>
          <w:rPr>
            <w:rFonts w:ascii="Ubuntu" w:eastAsia="Ubuntu" w:hAnsi="Ubuntu" w:cs="Ubuntu"/>
            <w:color w:val="1155CC"/>
            <w:u w:val="single"/>
          </w:rPr>
          <w:t>English</w:t>
        </w:r>
      </w:hyperlink>
      <w:r>
        <w:rPr>
          <w:rFonts w:ascii="Ubuntu" w:eastAsia="Ubuntu" w:hAnsi="Ubuntu" w:cs="Ubuntu"/>
        </w:rPr>
        <w:t xml:space="preserve"> and </w:t>
      </w:r>
      <w:hyperlink r:id="rId76">
        <w:r>
          <w:rPr>
            <w:rFonts w:ascii="Ubuntu" w:eastAsia="Ubuntu" w:hAnsi="Ubuntu" w:cs="Ubuntu"/>
            <w:color w:val="1155CC"/>
            <w:u w:val="single"/>
          </w:rPr>
          <w:t>Spanish</w:t>
        </w:r>
      </w:hyperlink>
      <w:r>
        <w:rPr>
          <w:rFonts w:ascii="Ubuntu" w:eastAsia="Ubuntu" w:hAnsi="Ubuntu" w:cs="Ubuntu"/>
        </w:rPr>
        <w:t xml:space="preserve">) </w:t>
      </w:r>
      <w:r>
        <w:rPr>
          <w:rFonts w:ascii="Ubuntu" w:eastAsia="Ubuntu" w:hAnsi="Ubuntu" w:cs="Ubuntu"/>
          <w:sz w:val="20"/>
          <w:szCs w:val="20"/>
        </w:rPr>
        <w:t>[https://www.poac.net/new/app/uploads/resources/my_health_passport.pdf] [http://flfcic.fmhi.usf.edu/docs/FCIC_Health_Passport_Form_Typeable_Spanish.pdf]</w:t>
      </w:r>
    </w:p>
    <w:p w14:paraId="6D0ED57B" w14:textId="77777777" w:rsidR="00AD4351" w:rsidRDefault="00AD4351">
      <w:pPr>
        <w:ind w:left="720"/>
        <w:rPr>
          <w:rFonts w:ascii="Ubuntu" w:eastAsia="Ubuntu" w:hAnsi="Ubuntu" w:cs="Ubuntu"/>
          <w:sz w:val="16"/>
          <w:szCs w:val="16"/>
        </w:rPr>
      </w:pPr>
    </w:p>
    <w:p w14:paraId="6D20B0B7" w14:textId="77777777" w:rsidR="00AD4351" w:rsidRDefault="00000000">
      <w:pPr>
        <w:numPr>
          <w:ilvl w:val="0"/>
          <w:numId w:val="10"/>
        </w:numPr>
        <w:rPr>
          <w:rFonts w:ascii="Ubuntu" w:eastAsia="Ubuntu" w:hAnsi="Ubuntu" w:cs="Ubuntu"/>
          <w:sz w:val="20"/>
          <w:szCs w:val="20"/>
        </w:rPr>
      </w:pPr>
      <w:hyperlink r:id="rId77">
        <w:r>
          <w:rPr>
            <w:rFonts w:ascii="Ubuntu" w:eastAsia="Ubuntu" w:hAnsi="Ubuntu" w:cs="Ubuntu"/>
            <w:color w:val="1155CC"/>
            <w:u w:val="single"/>
          </w:rPr>
          <w:t>My Mental Health Passport</w:t>
        </w:r>
      </w:hyperlink>
      <w:r>
        <w:rPr>
          <w:rFonts w:ascii="Ubuntu" w:eastAsia="Ubuntu" w:hAnsi="Ubuntu" w:cs="Ubuntu"/>
        </w:rPr>
        <w:t xml:space="preserve">, made by the Department of Developmental Disability Neuropsychiatry at the University of New South Wales, Sydney </w:t>
      </w:r>
      <w:r>
        <w:rPr>
          <w:rFonts w:ascii="Ubuntu" w:eastAsia="Ubuntu" w:hAnsi="Ubuntu" w:cs="Ubuntu"/>
          <w:sz w:val="20"/>
          <w:szCs w:val="20"/>
        </w:rPr>
        <w:t>[https://idmhconnect.health/sites/default/files/media-document/My-mental-health-passport-Easy-Read_0.pdf]</w:t>
      </w:r>
    </w:p>
    <w:p w14:paraId="1A283F04" w14:textId="77777777" w:rsidR="00AD4351" w:rsidRDefault="00AD4351">
      <w:pPr>
        <w:rPr>
          <w:rFonts w:ascii="Ubuntu" w:eastAsia="Ubuntu" w:hAnsi="Ubuntu" w:cs="Ubuntu"/>
          <w:sz w:val="20"/>
          <w:szCs w:val="20"/>
        </w:rPr>
      </w:pPr>
    </w:p>
    <w:p w14:paraId="15062A89" w14:textId="77777777" w:rsidR="00AD4351" w:rsidRDefault="00000000">
      <w:pPr>
        <w:rPr>
          <w:rFonts w:ascii="Ubuntu" w:eastAsia="Ubuntu" w:hAnsi="Ubuntu" w:cs="Ubuntu"/>
          <w:sz w:val="24"/>
          <w:szCs w:val="24"/>
        </w:rPr>
      </w:pPr>
      <w:r>
        <w:rPr>
          <w:rFonts w:ascii="Ubuntu" w:eastAsia="Ubuntu" w:hAnsi="Ubuntu" w:cs="Ubuntu"/>
          <w:sz w:val="24"/>
          <w:szCs w:val="24"/>
        </w:rPr>
        <w:t xml:space="preserve">Healthcare varies depending on location, so some of these health passports will have content specific to the country that created it. Even still, </w:t>
      </w:r>
      <w:proofErr w:type="gramStart"/>
      <w:r>
        <w:rPr>
          <w:rFonts w:ascii="Ubuntu" w:eastAsia="Ubuntu" w:hAnsi="Ubuntu" w:cs="Ubuntu"/>
          <w:sz w:val="24"/>
          <w:szCs w:val="24"/>
        </w:rPr>
        <w:t>all of</w:t>
      </w:r>
      <w:proofErr w:type="gramEnd"/>
      <w:r>
        <w:rPr>
          <w:rFonts w:ascii="Ubuntu" w:eastAsia="Ubuntu" w:hAnsi="Ubuntu" w:cs="Ubuntu"/>
          <w:sz w:val="24"/>
          <w:szCs w:val="24"/>
        </w:rPr>
        <w:t xml:space="preserve"> these options have sections that are useful no matter where you live.</w:t>
      </w:r>
      <w:r>
        <w:br w:type="page"/>
      </w:r>
    </w:p>
    <w:p w14:paraId="289A9872" w14:textId="77777777" w:rsidR="00AD4351" w:rsidRDefault="00000000">
      <w:pPr>
        <w:rPr>
          <w:rFonts w:ascii="Ubuntu" w:eastAsia="Ubuntu" w:hAnsi="Ubuntu" w:cs="Ubuntu"/>
          <w:sz w:val="24"/>
          <w:szCs w:val="24"/>
        </w:rPr>
      </w:pPr>
      <w:r>
        <w:rPr>
          <w:rFonts w:ascii="Ubuntu" w:eastAsia="Ubuntu" w:hAnsi="Ubuntu" w:cs="Ubuntu"/>
          <w:b/>
          <w:noProof/>
          <w:sz w:val="26"/>
          <w:szCs w:val="26"/>
        </w:rPr>
        <w:lastRenderedPageBreak/>
        <mc:AlternateContent>
          <mc:Choice Requires="wpg">
            <w:drawing>
              <wp:anchor distT="114300" distB="114300" distL="114300" distR="114300" simplePos="0" relativeHeight="251713536" behindDoc="0" locked="0" layoutInCell="1" hidden="0" allowOverlap="1" wp14:anchorId="303C5329" wp14:editId="154F07C4">
                <wp:simplePos x="0" y="0"/>
                <wp:positionH relativeFrom="page">
                  <wp:posOffset>-19049</wp:posOffset>
                </wp:positionH>
                <wp:positionV relativeFrom="page">
                  <wp:posOffset>364613</wp:posOffset>
                </wp:positionV>
                <wp:extent cx="371475" cy="9744075"/>
                <wp:effectExtent l="0" t="0" r="0" b="0"/>
                <wp:wrapNone/>
                <wp:docPr id="7" name="Rectangle 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131BBBB0"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364613</wp:posOffset>
                </wp:positionV>
                <wp:extent cx="371475" cy="9744075"/>
                <wp:effectExtent b="0" l="0" r="0" t="0"/>
                <wp:wrapNone/>
                <wp:docPr id="7" name="image40.png"/>
                <a:graphic>
                  <a:graphicData uri="http://schemas.openxmlformats.org/drawingml/2006/picture">
                    <pic:pic>
                      <pic:nvPicPr>
                        <pic:cNvPr id="0" name="image40.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sz w:val="26"/>
          <w:szCs w:val="26"/>
        </w:rPr>
        <w:t>Example Pages</w:t>
      </w:r>
    </w:p>
    <w:p w14:paraId="4DD71C9D" w14:textId="77777777" w:rsidR="00AD4351" w:rsidRDefault="00000000">
      <w:pPr>
        <w:pStyle w:val="Heading3"/>
        <w:rPr>
          <w:shd w:val="clear" w:color="auto" w:fill="94958D"/>
        </w:rPr>
      </w:pPr>
      <w:bookmarkStart w:id="21" w:name="_bde6i6e5jzza" w:colFirst="0" w:colLast="0"/>
      <w:bookmarkEnd w:id="21"/>
      <w:r>
        <w:br w:type="page"/>
      </w:r>
      <w:r>
        <w:rPr>
          <w:noProof/>
        </w:rPr>
        <w:drawing>
          <wp:anchor distT="114300" distB="114300" distL="114300" distR="114300" simplePos="0" relativeHeight="251714560" behindDoc="0" locked="0" layoutInCell="1" hidden="0" allowOverlap="1" wp14:anchorId="13E9AE34" wp14:editId="06CCC15F">
            <wp:simplePos x="0" y="0"/>
            <wp:positionH relativeFrom="column">
              <wp:posOffset>3009900</wp:posOffset>
            </wp:positionH>
            <wp:positionV relativeFrom="paragraph">
              <wp:posOffset>3891216</wp:posOffset>
            </wp:positionV>
            <wp:extent cx="2514600" cy="3585909"/>
            <wp:effectExtent l="12700" t="12700" r="12700" b="12700"/>
            <wp:wrapSquare wrapText="bothSides" distT="114300" distB="114300" distL="114300" distR="114300"/>
            <wp:docPr id="40" name="image35.png" descr="A graphic of an example page of a health passport with guidance for how to speak up with heath care workers."/>
            <wp:cNvGraphicFramePr/>
            <a:graphic xmlns:a="http://schemas.openxmlformats.org/drawingml/2006/main">
              <a:graphicData uri="http://schemas.openxmlformats.org/drawingml/2006/picture">
                <pic:pic xmlns:pic="http://schemas.openxmlformats.org/drawingml/2006/picture">
                  <pic:nvPicPr>
                    <pic:cNvPr id="0" name="image35.png" descr="A graphic of an example page of a health passport with guidance for how to speak up with heath care workers."/>
                    <pic:cNvPicPr preferRelativeResize="0"/>
                  </pic:nvPicPr>
                  <pic:blipFill>
                    <a:blip r:embed="rId78"/>
                    <a:srcRect/>
                    <a:stretch>
                      <a:fillRect/>
                    </a:stretch>
                  </pic:blipFill>
                  <pic:spPr>
                    <a:xfrm>
                      <a:off x="0" y="0"/>
                      <a:ext cx="2514600" cy="3585909"/>
                    </a:xfrm>
                    <a:prstGeom prst="rect">
                      <a:avLst/>
                    </a:prstGeom>
                    <a:ln w="12700">
                      <a:solidFill>
                        <a:srgbClr val="000000"/>
                      </a:solidFill>
                      <a:prstDash val="solid"/>
                    </a:ln>
                  </pic:spPr>
                </pic:pic>
              </a:graphicData>
            </a:graphic>
          </wp:anchor>
        </w:drawing>
      </w:r>
      <w:r>
        <w:rPr>
          <w:noProof/>
        </w:rPr>
        <w:drawing>
          <wp:anchor distT="114300" distB="114300" distL="114300" distR="114300" simplePos="0" relativeHeight="251715584" behindDoc="0" locked="0" layoutInCell="1" hidden="0" allowOverlap="1" wp14:anchorId="78230561" wp14:editId="729254B5">
            <wp:simplePos x="0" y="0"/>
            <wp:positionH relativeFrom="column">
              <wp:posOffset>3009900</wp:posOffset>
            </wp:positionH>
            <wp:positionV relativeFrom="paragraph">
              <wp:posOffset>209550</wp:posOffset>
            </wp:positionV>
            <wp:extent cx="2498811" cy="3467100"/>
            <wp:effectExtent l="12700" t="12700" r="12700" b="12700"/>
            <wp:wrapSquare wrapText="bothSides" distT="114300" distB="114300" distL="114300" distR="114300"/>
            <wp:docPr id="49" name="image45.png" descr="Graphic of an example page of a health passport with the user's personal information such as their name, their birthday, their address and their phone number."/>
            <wp:cNvGraphicFramePr/>
            <a:graphic xmlns:a="http://schemas.openxmlformats.org/drawingml/2006/main">
              <a:graphicData uri="http://schemas.openxmlformats.org/drawingml/2006/picture">
                <pic:pic xmlns:pic="http://schemas.openxmlformats.org/drawingml/2006/picture">
                  <pic:nvPicPr>
                    <pic:cNvPr id="0" name="image45.png" descr="Graphic of an example page of a health passport with the user's personal information such as their name, their birthday, their address and their phone number."/>
                    <pic:cNvPicPr preferRelativeResize="0"/>
                  </pic:nvPicPr>
                  <pic:blipFill>
                    <a:blip r:embed="rId79"/>
                    <a:srcRect/>
                    <a:stretch>
                      <a:fillRect/>
                    </a:stretch>
                  </pic:blipFill>
                  <pic:spPr>
                    <a:xfrm>
                      <a:off x="0" y="0"/>
                      <a:ext cx="2498811" cy="3467100"/>
                    </a:xfrm>
                    <a:prstGeom prst="rect">
                      <a:avLst/>
                    </a:prstGeom>
                    <a:ln w="12700">
                      <a:solidFill>
                        <a:srgbClr val="000000"/>
                      </a:solidFill>
                      <a:prstDash val="solid"/>
                    </a:ln>
                  </pic:spPr>
                </pic:pic>
              </a:graphicData>
            </a:graphic>
          </wp:anchor>
        </w:drawing>
      </w:r>
      <w:r>
        <w:rPr>
          <w:noProof/>
        </w:rPr>
        <w:drawing>
          <wp:anchor distT="114300" distB="114300" distL="114300" distR="114300" simplePos="0" relativeHeight="251716608" behindDoc="0" locked="0" layoutInCell="1" hidden="0" allowOverlap="1" wp14:anchorId="72C88CBA" wp14:editId="12CBA7D8">
            <wp:simplePos x="0" y="0"/>
            <wp:positionH relativeFrom="column">
              <wp:posOffset>1</wp:posOffset>
            </wp:positionH>
            <wp:positionV relativeFrom="paragraph">
              <wp:posOffset>3905250</wp:posOffset>
            </wp:positionV>
            <wp:extent cx="2562225" cy="3572231"/>
            <wp:effectExtent l="12700" t="12700" r="12700" b="12700"/>
            <wp:wrapSquare wrapText="bothSides" distT="114300" distB="114300" distL="114300" distR="114300"/>
            <wp:docPr id="32" name="image38.png" descr="Graphic of an example page of a health passport to explain how the user communications such as with words, photos, a communication board, a tablet or computer, sign language, their eyes or  other ways."/>
            <wp:cNvGraphicFramePr/>
            <a:graphic xmlns:a="http://schemas.openxmlformats.org/drawingml/2006/main">
              <a:graphicData uri="http://schemas.openxmlformats.org/drawingml/2006/picture">
                <pic:pic xmlns:pic="http://schemas.openxmlformats.org/drawingml/2006/picture">
                  <pic:nvPicPr>
                    <pic:cNvPr id="0" name="image38.png" descr="Graphic of an example page of a health passport to explain how the user communications such as with words, photos, a communication board, a tablet or computer, sign language, their eyes or  other ways."/>
                    <pic:cNvPicPr preferRelativeResize="0"/>
                  </pic:nvPicPr>
                  <pic:blipFill>
                    <a:blip r:embed="rId80"/>
                    <a:srcRect/>
                    <a:stretch>
                      <a:fillRect/>
                    </a:stretch>
                  </pic:blipFill>
                  <pic:spPr>
                    <a:xfrm>
                      <a:off x="0" y="0"/>
                      <a:ext cx="2562225" cy="3572231"/>
                    </a:xfrm>
                    <a:prstGeom prst="rect">
                      <a:avLst/>
                    </a:prstGeom>
                    <a:ln w="12700">
                      <a:solidFill>
                        <a:srgbClr val="000000"/>
                      </a:solidFill>
                      <a:prstDash val="solid"/>
                    </a:ln>
                  </pic:spPr>
                </pic:pic>
              </a:graphicData>
            </a:graphic>
          </wp:anchor>
        </w:drawing>
      </w:r>
      <w:r>
        <w:rPr>
          <w:noProof/>
        </w:rPr>
        <w:drawing>
          <wp:anchor distT="114300" distB="114300" distL="114300" distR="114300" simplePos="0" relativeHeight="251717632" behindDoc="0" locked="0" layoutInCell="1" hidden="0" allowOverlap="1" wp14:anchorId="29F2CF14" wp14:editId="62FF024A">
            <wp:simplePos x="0" y="0"/>
            <wp:positionH relativeFrom="column">
              <wp:posOffset>9526</wp:posOffset>
            </wp:positionH>
            <wp:positionV relativeFrom="paragraph">
              <wp:posOffset>219995</wp:posOffset>
            </wp:positionV>
            <wp:extent cx="2538413" cy="3446766"/>
            <wp:effectExtent l="12700" t="12700" r="12700" b="12700"/>
            <wp:wrapSquare wrapText="bothSides" distT="114300" distB="114300" distL="114300" distR="114300"/>
            <wp:docPr id="56" name="image56.png" descr="Example page of a health passport with explanations of what is in the passport."/>
            <wp:cNvGraphicFramePr/>
            <a:graphic xmlns:a="http://schemas.openxmlformats.org/drawingml/2006/main">
              <a:graphicData uri="http://schemas.openxmlformats.org/drawingml/2006/picture">
                <pic:pic xmlns:pic="http://schemas.openxmlformats.org/drawingml/2006/picture">
                  <pic:nvPicPr>
                    <pic:cNvPr id="0" name="image56.png" descr="Example page of a health passport with explanations of what is in the passport."/>
                    <pic:cNvPicPr preferRelativeResize="0"/>
                  </pic:nvPicPr>
                  <pic:blipFill>
                    <a:blip r:embed="rId81"/>
                    <a:srcRect/>
                    <a:stretch>
                      <a:fillRect/>
                    </a:stretch>
                  </pic:blipFill>
                  <pic:spPr>
                    <a:xfrm>
                      <a:off x="0" y="0"/>
                      <a:ext cx="2538413" cy="3446766"/>
                    </a:xfrm>
                    <a:prstGeom prst="rect">
                      <a:avLst/>
                    </a:prstGeom>
                    <a:ln w="12700">
                      <a:solidFill>
                        <a:srgbClr val="000000"/>
                      </a:solidFill>
                      <a:prstDash val="solid"/>
                    </a:ln>
                  </pic:spPr>
                </pic:pic>
              </a:graphicData>
            </a:graphic>
          </wp:anchor>
        </w:drawing>
      </w:r>
    </w:p>
    <w:p w14:paraId="50718CA6" w14:textId="77777777" w:rsidR="00AD4351" w:rsidRDefault="00000000">
      <w:r>
        <w:rPr>
          <w:noProof/>
        </w:rPr>
        <w:lastRenderedPageBreak/>
        <mc:AlternateContent>
          <mc:Choice Requires="wpg">
            <w:drawing>
              <wp:anchor distT="114300" distB="114300" distL="114300" distR="114300" simplePos="0" relativeHeight="251718656" behindDoc="0" locked="0" layoutInCell="1" hidden="0" allowOverlap="1" wp14:anchorId="6C07AA6B" wp14:editId="7D21CD65">
                <wp:simplePos x="0" y="0"/>
                <wp:positionH relativeFrom="page">
                  <wp:posOffset>7410450</wp:posOffset>
                </wp:positionH>
                <wp:positionV relativeFrom="page">
                  <wp:posOffset>353739</wp:posOffset>
                </wp:positionV>
                <wp:extent cx="371475" cy="9744075"/>
                <wp:effectExtent l="0" t="0" r="0" b="0"/>
                <wp:wrapNone/>
                <wp:docPr id="12" name="Rectangle 1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46317472"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353739</wp:posOffset>
                </wp:positionV>
                <wp:extent cx="371475" cy="9744075"/>
                <wp:effectExtent b="0" l="0" r="0" t="0"/>
                <wp:wrapNone/>
                <wp:docPr id="12" name="image46.png"/>
                <a:graphic>
                  <a:graphicData uri="http://schemas.openxmlformats.org/drawingml/2006/picture">
                    <pic:pic>
                      <pic:nvPicPr>
                        <pic:cNvPr id="0" name="image46.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p>
    <w:p w14:paraId="2F2D9F70" w14:textId="77777777" w:rsidR="00AD4351" w:rsidRDefault="00000000">
      <w:pPr>
        <w:pStyle w:val="Heading3"/>
        <w:rPr>
          <w:color w:val="94958D"/>
          <w:sz w:val="26"/>
          <w:szCs w:val="26"/>
          <w:shd w:val="clear" w:color="auto" w:fill="94958D"/>
        </w:rPr>
      </w:pPr>
      <w:bookmarkStart w:id="22" w:name="_8sb8hsnd1yzb" w:colFirst="0" w:colLast="0"/>
      <w:bookmarkEnd w:id="22"/>
      <w:r>
        <w:rPr>
          <w:shd w:val="clear" w:color="auto" w:fill="94958D"/>
        </w:rPr>
        <w:t xml:space="preserve"> Activity: Planning for a Health Passport                                      </w:t>
      </w:r>
      <w:proofErr w:type="gramStart"/>
      <w:r>
        <w:rPr>
          <w:shd w:val="clear" w:color="auto" w:fill="94958D"/>
        </w:rPr>
        <w:t xml:space="preserve">  </w:t>
      </w:r>
      <w:r>
        <w:rPr>
          <w:color w:val="94958D"/>
          <w:shd w:val="clear" w:color="auto" w:fill="94958D"/>
        </w:rPr>
        <w:t>.</w:t>
      </w:r>
      <w:proofErr w:type="gramEnd"/>
    </w:p>
    <w:p w14:paraId="044A4B15" w14:textId="77777777" w:rsidR="00AD4351" w:rsidRDefault="00000000">
      <w:pPr>
        <w:rPr>
          <w:rFonts w:ascii="Ubuntu" w:eastAsia="Ubuntu" w:hAnsi="Ubuntu" w:cs="Ubuntu"/>
          <w:sz w:val="24"/>
          <w:szCs w:val="24"/>
        </w:rPr>
      </w:pPr>
      <w:r>
        <w:rPr>
          <w:noProof/>
        </w:rPr>
        <w:drawing>
          <wp:anchor distT="114300" distB="114300" distL="114300" distR="114300" simplePos="0" relativeHeight="251719680" behindDoc="0" locked="0" layoutInCell="1" hidden="0" allowOverlap="1" wp14:anchorId="14D185B8" wp14:editId="45039838">
            <wp:simplePos x="0" y="0"/>
            <wp:positionH relativeFrom="column">
              <wp:posOffset>3009900</wp:posOffset>
            </wp:positionH>
            <wp:positionV relativeFrom="paragraph">
              <wp:posOffset>133350</wp:posOffset>
            </wp:positionV>
            <wp:extent cx="2928938" cy="1677934"/>
            <wp:effectExtent l="0" t="0" r="0" b="0"/>
            <wp:wrapSquare wrapText="bothSides" distT="114300" distB="114300" distL="114300" distR="114300"/>
            <wp:docPr id="59" name="image39.png" descr="Graphic of a blue glowing rectangle around the word &quot;Activity.&quot;"/>
            <wp:cNvGraphicFramePr/>
            <a:graphic xmlns:a="http://schemas.openxmlformats.org/drawingml/2006/main">
              <a:graphicData uri="http://schemas.openxmlformats.org/drawingml/2006/picture">
                <pic:pic xmlns:pic="http://schemas.openxmlformats.org/drawingml/2006/picture">
                  <pic:nvPicPr>
                    <pic:cNvPr id="0" name="image39.png" descr="Graphic of a blue glowing rectangle around the word &quot;Activity.&quot;"/>
                    <pic:cNvPicPr preferRelativeResize="0"/>
                  </pic:nvPicPr>
                  <pic:blipFill>
                    <a:blip r:embed="rId82"/>
                    <a:srcRect/>
                    <a:stretch>
                      <a:fillRect/>
                    </a:stretch>
                  </pic:blipFill>
                  <pic:spPr>
                    <a:xfrm>
                      <a:off x="0" y="0"/>
                      <a:ext cx="2928938" cy="1677934"/>
                    </a:xfrm>
                    <a:prstGeom prst="rect">
                      <a:avLst/>
                    </a:prstGeom>
                    <a:ln/>
                  </pic:spPr>
                </pic:pic>
              </a:graphicData>
            </a:graphic>
          </wp:anchor>
        </w:drawing>
      </w:r>
    </w:p>
    <w:p w14:paraId="312F0B5E" w14:textId="77777777" w:rsidR="00AD4351" w:rsidRDefault="00000000">
      <w:pPr>
        <w:rPr>
          <w:rFonts w:ascii="Ubuntu" w:eastAsia="Ubuntu" w:hAnsi="Ubuntu" w:cs="Ubuntu"/>
          <w:b/>
          <w:sz w:val="26"/>
          <w:szCs w:val="26"/>
        </w:rPr>
      </w:pPr>
      <w:r>
        <w:rPr>
          <w:rFonts w:ascii="Ubuntu" w:eastAsia="Ubuntu" w:hAnsi="Ubuntu" w:cs="Ubuntu"/>
          <w:b/>
          <w:sz w:val="26"/>
          <w:szCs w:val="26"/>
        </w:rPr>
        <w:t>Review</w:t>
      </w:r>
    </w:p>
    <w:p w14:paraId="74D3EB77" w14:textId="77777777" w:rsidR="00AD4351" w:rsidRDefault="00AD4351">
      <w:pPr>
        <w:rPr>
          <w:rFonts w:ascii="Ubuntu" w:eastAsia="Ubuntu" w:hAnsi="Ubuntu" w:cs="Ubuntu"/>
          <w:b/>
          <w:sz w:val="12"/>
          <w:szCs w:val="12"/>
        </w:rPr>
      </w:pPr>
    </w:p>
    <w:p w14:paraId="00FD17AA"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Take a few minutes to </w:t>
      </w:r>
      <w:r>
        <w:rPr>
          <w:rFonts w:ascii="Ubuntu" w:eastAsia="Ubuntu" w:hAnsi="Ubuntu" w:cs="Ubuntu"/>
          <w:b/>
          <w:sz w:val="24"/>
          <w:szCs w:val="24"/>
        </w:rPr>
        <w:t>review</w:t>
      </w:r>
      <w:r>
        <w:rPr>
          <w:rFonts w:ascii="Ubuntu" w:eastAsia="Ubuntu" w:hAnsi="Ubuntu" w:cs="Ubuntu"/>
          <w:sz w:val="24"/>
          <w:szCs w:val="24"/>
        </w:rPr>
        <w:t xml:space="preserve"> a blank Health Passport so you can see all the different sections that are included. </w:t>
      </w:r>
    </w:p>
    <w:p w14:paraId="088189BC" w14:textId="77777777" w:rsidR="00AD4351" w:rsidRDefault="00AD4351">
      <w:pPr>
        <w:widowControl w:val="0"/>
        <w:rPr>
          <w:rFonts w:ascii="Ubuntu" w:eastAsia="Ubuntu" w:hAnsi="Ubuntu" w:cs="Ubuntu"/>
          <w:sz w:val="24"/>
          <w:szCs w:val="24"/>
        </w:rPr>
      </w:pPr>
    </w:p>
    <w:p w14:paraId="6C8DB4E2" w14:textId="77777777" w:rsidR="00AD4351" w:rsidRDefault="00000000">
      <w:pPr>
        <w:widowControl w:val="0"/>
        <w:rPr>
          <w:rFonts w:ascii="Ubuntu" w:eastAsia="Ubuntu" w:hAnsi="Ubuntu" w:cs="Ubuntu"/>
          <w:sz w:val="24"/>
          <w:szCs w:val="24"/>
        </w:rPr>
      </w:pPr>
      <w:r>
        <w:rPr>
          <w:rFonts w:ascii="Ubuntu" w:eastAsia="Ubuntu" w:hAnsi="Ubuntu" w:cs="Ubuntu"/>
          <w:sz w:val="24"/>
          <w:szCs w:val="24"/>
        </w:rPr>
        <w:t>Different health passport templates have different formats, so you may wish to review several until you find one that works for your situation.</w:t>
      </w:r>
    </w:p>
    <w:p w14:paraId="1361214D" w14:textId="77777777" w:rsidR="00AD4351" w:rsidRDefault="00AD4351">
      <w:pPr>
        <w:widowControl w:val="0"/>
        <w:rPr>
          <w:rFonts w:ascii="Ubuntu" w:eastAsia="Ubuntu" w:hAnsi="Ubuntu" w:cs="Ubuntu"/>
          <w:sz w:val="24"/>
          <w:szCs w:val="24"/>
        </w:rPr>
      </w:pPr>
    </w:p>
    <w:p w14:paraId="10474517" w14:textId="77777777" w:rsidR="00AD4351" w:rsidRDefault="00000000">
      <w:pPr>
        <w:widowControl w:val="0"/>
        <w:rPr>
          <w:rFonts w:ascii="Ubuntu" w:eastAsia="Ubuntu" w:hAnsi="Ubuntu" w:cs="Ubuntu"/>
          <w:sz w:val="24"/>
          <w:szCs w:val="24"/>
        </w:rPr>
      </w:pPr>
      <w:r>
        <w:rPr>
          <w:rFonts w:ascii="Ubuntu" w:eastAsia="Ubuntu" w:hAnsi="Ubuntu" w:cs="Ubuntu"/>
          <w:sz w:val="24"/>
          <w:szCs w:val="24"/>
        </w:rPr>
        <w:t>Take notes as you go. Ask yourself:</w:t>
      </w:r>
    </w:p>
    <w:p w14:paraId="19324D16" w14:textId="77777777" w:rsidR="00AD4351" w:rsidRDefault="00AD4351">
      <w:pPr>
        <w:widowControl w:val="0"/>
        <w:rPr>
          <w:rFonts w:ascii="Ubuntu" w:eastAsia="Ubuntu" w:hAnsi="Ubuntu" w:cs="Ubuntu"/>
          <w:sz w:val="24"/>
          <w:szCs w:val="24"/>
        </w:rPr>
      </w:pPr>
    </w:p>
    <w:p w14:paraId="39C414A4" w14:textId="77777777" w:rsidR="00AD4351" w:rsidRDefault="00000000">
      <w:pPr>
        <w:widowControl w:val="0"/>
        <w:numPr>
          <w:ilvl w:val="0"/>
          <w:numId w:val="9"/>
        </w:numPr>
        <w:rPr>
          <w:rFonts w:ascii="Ubuntu" w:eastAsia="Ubuntu" w:hAnsi="Ubuntu" w:cs="Ubuntu"/>
          <w:sz w:val="24"/>
          <w:szCs w:val="24"/>
        </w:rPr>
      </w:pPr>
      <w:r>
        <w:rPr>
          <w:rFonts w:ascii="Ubuntu" w:eastAsia="Ubuntu" w:hAnsi="Ubuntu" w:cs="Ubuntu"/>
          <w:sz w:val="24"/>
          <w:szCs w:val="24"/>
        </w:rPr>
        <w:t xml:space="preserve">Which sections would be the most </w:t>
      </w:r>
      <w:r>
        <w:rPr>
          <w:rFonts w:ascii="Ubuntu" w:eastAsia="Ubuntu" w:hAnsi="Ubuntu" w:cs="Ubuntu"/>
          <w:b/>
          <w:sz w:val="24"/>
          <w:szCs w:val="24"/>
        </w:rPr>
        <w:t xml:space="preserve">helpful </w:t>
      </w:r>
      <w:r>
        <w:rPr>
          <w:rFonts w:ascii="Ubuntu" w:eastAsia="Ubuntu" w:hAnsi="Ubuntu" w:cs="Ubuntu"/>
          <w:sz w:val="24"/>
          <w:szCs w:val="24"/>
        </w:rPr>
        <w:t>for our situation?</w:t>
      </w:r>
    </w:p>
    <w:p w14:paraId="3258B4A4" w14:textId="77777777" w:rsidR="00AD4351" w:rsidRDefault="00000000">
      <w:pPr>
        <w:widowControl w:val="0"/>
        <w:numPr>
          <w:ilvl w:val="0"/>
          <w:numId w:val="9"/>
        </w:numPr>
        <w:rPr>
          <w:rFonts w:ascii="Ubuntu" w:eastAsia="Ubuntu" w:hAnsi="Ubuntu" w:cs="Ubuntu"/>
          <w:sz w:val="24"/>
          <w:szCs w:val="24"/>
        </w:rPr>
      </w:pPr>
      <w:r>
        <w:rPr>
          <w:rFonts w:ascii="Ubuntu" w:eastAsia="Ubuntu" w:hAnsi="Ubuntu" w:cs="Ubuntu"/>
          <w:sz w:val="24"/>
          <w:szCs w:val="24"/>
        </w:rPr>
        <w:t xml:space="preserve">Are any sections </w:t>
      </w:r>
      <w:r>
        <w:rPr>
          <w:rFonts w:ascii="Ubuntu" w:eastAsia="Ubuntu" w:hAnsi="Ubuntu" w:cs="Ubuntu"/>
          <w:b/>
          <w:sz w:val="24"/>
          <w:szCs w:val="24"/>
        </w:rPr>
        <w:t>unnecessary</w:t>
      </w:r>
      <w:r>
        <w:rPr>
          <w:rFonts w:ascii="Ubuntu" w:eastAsia="Ubuntu" w:hAnsi="Ubuntu" w:cs="Ubuntu"/>
          <w:sz w:val="24"/>
          <w:szCs w:val="24"/>
        </w:rPr>
        <w:t xml:space="preserve"> for our situation?</w:t>
      </w:r>
    </w:p>
    <w:p w14:paraId="1016C1FC" w14:textId="77777777" w:rsidR="00AD4351" w:rsidRDefault="00000000">
      <w:pPr>
        <w:widowControl w:val="0"/>
        <w:numPr>
          <w:ilvl w:val="0"/>
          <w:numId w:val="9"/>
        </w:numPr>
        <w:rPr>
          <w:rFonts w:ascii="Ubuntu" w:eastAsia="Ubuntu" w:hAnsi="Ubuntu" w:cs="Ubuntu"/>
          <w:sz w:val="24"/>
          <w:szCs w:val="24"/>
        </w:rPr>
      </w:pPr>
      <w:r>
        <w:rPr>
          <w:rFonts w:ascii="Ubuntu" w:eastAsia="Ubuntu" w:hAnsi="Ubuntu" w:cs="Ubuntu"/>
          <w:sz w:val="24"/>
          <w:szCs w:val="24"/>
        </w:rPr>
        <w:t xml:space="preserve">Do I have questions about the </w:t>
      </w:r>
      <w:r>
        <w:rPr>
          <w:rFonts w:ascii="Ubuntu" w:eastAsia="Ubuntu" w:hAnsi="Ubuntu" w:cs="Ubuntu"/>
          <w:b/>
          <w:sz w:val="24"/>
          <w:szCs w:val="24"/>
        </w:rPr>
        <w:t>purpose</w:t>
      </w:r>
      <w:r>
        <w:rPr>
          <w:rFonts w:ascii="Ubuntu" w:eastAsia="Ubuntu" w:hAnsi="Ubuntu" w:cs="Ubuntu"/>
          <w:sz w:val="24"/>
          <w:szCs w:val="24"/>
        </w:rPr>
        <w:t xml:space="preserve"> of any of the sections?</w:t>
      </w:r>
    </w:p>
    <w:p w14:paraId="541CA22F" w14:textId="77777777" w:rsidR="00AD4351" w:rsidRDefault="00AD4351">
      <w:pPr>
        <w:widowControl w:val="0"/>
        <w:rPr>
          <w:rFonts w:ascii="Ubuntu" w:eastAsia="Ubuntu" w:hAnsi="Ubuntu" w:cs="Ubuntu"/>
          <w:sz w:val="24"/>
          <w:szCs w:val="24"/>
        </w:rPr>
      </w:pPr>
    </w:p>
    <w:p w14:paraId="6986C368" w14:textId="77777777" w:rsidR="00AD4351" w:rsidRDefault="00AD4351">
      <w:pPr>
        <w:widowControl w:val="0"/>
        <w:rPr>
          <w:rFonts w:ascii="Ubuntu" w:eastAsia="Ubuntu" w:hAnsi="Ubuntu" w:cs="Ubuntu"/>
          <w:sz w:val="24"/>
          <w:szCs w:val="24"/>
        </w:rPr>
      </w:pPr>
    </w:p>
    <w:p w14:paraId="720360EB" w14:textId="77777777" w:rsidR="00AD4351" w:rsidRDefault="00000000">
      <w:pPr>
        <w:rPr>
          <w:rFonts w:ascii="Ubuntu" w:eastAsia="Ubuntu" w:hAnsi="Ubuntu" w:cs="Ubuntu"/>
          <w:b/>
          <w:sz w:val="26"/>
          <w:szCs w:val="26"/>
        </w:rPr>
      </w:pPr>
      <w:r>
        <w:rPr>
          <w:rFonts w:ascii="Ubuntu" w:eastAsia="Ubuntu" w:hAnsi="Ubuntu" w:cs="Ubuntu"/>
          <w:b/>
          <w:sz w:val="26"/>
          <w:szCs w:val="26"/>
        </w:rPr>
        <w:t>Pause + Reflect</w:t>
      </w:r>
    </w:p>
    <w:p w14:paraId="06AA060B" w14:textId="77777777" w:rsidR="00AD4351" w:rsidRDefault="00AD4351">
      <w:pPr>
        <w:rPr>
          <w:rFonts w:ascii="Ubuntu" w:eastAsia="Ubuntu" w:hAnsi="Ubuntu" w:cs="Ubuntu"/>
          <w:b/>
          <w:sz w:val="12"/>
          <w:szCs w:val="12"/>
        </w:rPr>
      </w:pPr>
    </w:p>
    <w:p w14:paraId="43B69269"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Next, </w:t>
      </w:r>
      <w:r>
        <w:rPr>
          <w:rFonts w:ascii="Ubuntu" w:eastAsia="Ubuntu" w:hAnsi="Ubuntu" w:cs="Ubuntu"/>
          <w:b/>
          <w:sz w:val="24"/>
          <w:szCs w:val="24"/>
        </w:rPr>
        <w:t xml:space="preserve">pause </w:t>
      </w:r>
      <w:r>
        <w:rPr>
          <w:rFonts w:ascii="Ubuntu" w:eastAsia="Ubuntu" w:hAnsi="Ubuntu" w:cs="Ubuntu"/>
          <w:sz w:val="24"/>
          <w:szCs w:val="24"/>
        </w:rPr>
        <w:t>again</w:t>
      </w:r>
      <w:r>
        <w:rPr>
          <w:rFonts w:ascii="Ubuntu" w:eastAsia="Ubuntu" w:hAnsi="Ubuntu" w:cs="Ubuntu"/>
          <w:b/>
          <w:sz w:val="24"/>
          <w:szCs w:val="24"/>
        </w:rPr>
        <w:t xml:space="preserve"> </w:t>
      </w:r>
      <w:r>
        <w:rPr>
          <w:rFonts w:ascii="Ubuntu" w:eastAsia="Ubuntu" w:hAnsi="Ubuntu" w:cs="Ubuntu"/>
          <w:sz w:val="24"/>
          <w:szCs w:val="24"/>
        </w:rPr>
        <w:t xml:space="preserve">before filling out any information. </w:t>
      </w:r>
      <w:r>
        <w:rPr>
          <w:rFonts w:ascii="Ubuntu" w:eastAsia="Ubuntu" w:hAnsi="Ubuntu" w:cs="Ubuntu"/>
          <w:b/>
          <w:sz w:val="24"/>
          <w:szCs w:val="24"/>
        </w:rPr>
        <w:t>Reflect</w:t>
      </w:r>
      <w:r>
        <w:rPr>
          <w:rFonts w:ascii="Ubuntu" w:eastAsia="Ubuntu" w:hAnsi="Ubuntu" w:cs="Ubuntu"/>
          <w:sz w:val="24"/>
          <w:szCs w:val="24"/>
        </w:rPr>
        <w:t xml:space="preserve"> on your assumptions. Do you know what your loved one's answers will be, or do you just think you know? </w:t>
      </w:r>
    </w:p>
    <w:p w14:paraId="4E1BABBF" w14:textId="77777777" w:rsidR="00AD4351" w:rsidRDefault="00AD4351">
      <w:pPr>
        <w:widowControl w:val="0"/>
        <w:rPr>
          <w:rFonts w:ascii="Ubuntu" w:eastAsia="Ubuntu" w:hAnsi="Ubuntu" w:cs="Ubuntu"/>
          <w:sz w:val="24"/>
          <w:szCs w:val="24"/>
        </w:rPr>
      </w:pPr>
    </w:p>
    <w:p w14:paraId="1698A3EB" w14:textId="77777777" w:rsidR="00AD4351" w:rsidRDefault="00AD4351">
      <w:pPr>
        <w:widowControl w:val="0"/>
        <w:rPr>
          <w:rFonts w:ascii="Ubuntu" w:eastAsia="Ubuntu" w:hAnsi="Ubuntu" w:cs="Ubuntu"/>
          <w:sz w:val="24"/>
          <w:szCs w:val="24"/>
        </w:rPr>
      </w:pPr>
    </w:p>
    <w:p w14:paraId="78D52690" w14:textId="77777777" w:rsidR="00AD4351" w:rsidRDefault="00000000">
      <w:pPr>
        <w:rPr>
          <w:rFonts w:ascii="Ubuntu" w:eastAsia="Ubuntu" w:hAnsi="Ubuntu" w:cs="Ubuntu"/>
          <w:b/>
          <w:sz w:val="26"/>
          <w:szCs w:val="26"/>
        </w:rPr>
      </w:pPr>
      <w:r>
        <w:rPr>
          <w:rFonts w:ascii="Ubuntu" w:eastAsia="Ubuntu" w:hAnsi="Ubuntu" w:cs="Ubuntu"/>
          <w:b/>
          <w:sz w:val="26"/>
          <w:szCs w:val="26"/>
        </w:rPr>
        <w:t>Work Together</w:t>
      </w:r>
    </w:p>
    <w:p w14:paraId="24356B5C" w14:textId="77777777" w:rsidR="00AD4351" w:rsidRDefault="00AD4351">
      <w:pPr>
        <w:rPr>
          <w:rFonts w:ascii="Ubuntu" w:eastAsia="Ubuntu" w:hAnsi="Ubuntu" w:cs="Ubuntu"/>
          <w:b/>
          <w:sz w:val="12"/>
          <w:szCs w:val="12"/>
        </w:rPr>
      </w:pPr>
    </w:p>
    <w:p w14:paraId="30646471"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Check your assumptions directly with the person you help care </w:t>
      </w:r>
      <w:proofErr w:type="gramStart"/>
      <w:r>
        <w:rPr>
          <w:rFonts w:ascii="Ubuntu" w:eastAsia="Ubuntu" w:hAnsi="Ubuntu" w:cs="Ubuntu"/>
          <w:sz w:val="24"/>
          <w:szCs w:val="24"/>
        </w:rPr>
        <w:t>for, and</w:t>
      </w:r>
      <w:proofErr w:type="gramEnd"/>
      <w:r>
        <w:rPr>
          <w:rFonts w:ascii="Ubuntu" w:eastAsia="Ubuntu" w:hAnsi="Ubuntu" w:cs="Ubuntu"/>
          <w:sz w:val="24"/>
          <w:szCs w:val="24"/>
        </w:rPr>
        <w:t xml:space="preserve"> </w:t>
      </w:r>
      <w:r>
        <w:rPr>
          <w:rFonts w:ascii="Ubuntu" w:eastAsia="Ubuntu" w:hAnsi="Ubuntu" w:cs="Ubuntu"/>
          <w:b/>
          <w:sz w:val="24"/>
          <w:szCs w:val="24"/>
        </w:rPr>
        <w:t>work together</w:t>
      </w:r>
      <w:r>
        <w:rPr>
          <w:rFonts w:ascii="Ubuntu" w:eastAsia="Ubuntu" w:hAnsi="Ubuntu" w:cs="Ubuntu"/>
          <w:sz w:val="24"/>
          <w:szCs w:val="24"/>
        </w:rPr>
        <w:t xml:space="preserve"> to complete an up-to-date health passport. </w:t>
      </w:r>
    </w:p>
    <w:p w14:paraId="166E097C" w14:textId="77777777" w:rsidR="00AD4351" w:rsidRDefault="00AD4351">
      <w:pPr>
        <w:widowControl w:val="0"/>
        <w:rPr>
          <w:rFonts w:ascii="Ubuntu" w:eastAsia="Ubuntu" w:hAnsi="Ubuntu" w:cs="Ubuntu"/>
          <w:sz w:val="24"/>
          <w:szCs w:val="24"/>
        </w:rPr>
      </w:pPr>
    </w:p>
    <w:p w14:paraId="166EAA00"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Make sure that you allow ample time for your [child / sibling / loved one] to answer each question or to ask questions if they don't fully understand. </w:t>
      </w:r>
    </w:p>
    <w:p w14:paraId="2E7C6E36" w14:textId="77777777" w:rsidR="00AD4351" w:rsidRDefault="00AD4351">
      <w:pPr>
        <w:widowControl w:val="0"/>
        <w:rPr>
          <w:rFonts w:ascii="Ubuntu" w:eastAsia="Ubuntu" w:hAnsi="Ubuntu" w:cs="Ubuntu"/>
          <w:sz w:val="24"/>
          <w:szCs w:val="24"/>
        </w:rPr>
      </w:pPr>
    </w:p>
    <w:p w14:paraId="769CC789" w14:textId="77777777" w:rsidR="00AD4351" w:rsidRDefault="00000000">
      <w:pPr>
        <w:widowControl w:val="0"/>
        <w:rPr>
          <w:rFonts w:ascii="Ubuntu" w:eastAsia="Ubuntu" w:hAnsi="Ubuntu" w:cs="Ubuntu"/>
          <w:sz w:val="24"/>
          <w:szCs w:val="24"/>
        </w:rPr>
      </w:pPr>
      <w:r>
        <w:rPr>
          <w:rFonts w:ascii="Ubuntu" w:eastAsia="Ubuntu" w:hAnsi="Ubuntu" w:cs="Ubuntu"/>
          <w:sz w:val="24"/>
          <w:szCs w:val="24"/>
        </w:rPr>
        <w:t xml:space="preserve">Finally, remember that we all grow and change. Even if you know exactly what your loved one’s preferences </w:t>
      </w:r>
      <w:r>
        <w:rPr>
          <w:rFonts w:ascii="Ubuntu" w:eastAsia="Ubuntu" w:hAnsi="Ubuntu" w:cs="Ubuntu"/>
          <w:i/>
          <w:sz w:val="24"/>
          <w:szCs w:val="24"/>
        </w:rPr>
        <w:t>used</w:t>
      </w:r>
      <w:r>
        <w:rPr>
          <w:rFonts w:ascii="Ubuntu" w:eastAsia="Ubuntu" w:hAnsi="Ubuntu" w:cs="Ubuntu"/>
          <w:sz w:val="24"/>
          <w:szCs w:val="24"/>
        </w:rPr>
        <w:t xml:space="preserve"> to be, it's always a good idea to check in and make sure your ideas are </w:t>
      </w:r>
      <w:proofErr w:type="gramStart"/>
      <w:r>
        <w:rPr>
          <w:rFonts w:ascii="Ubuntu" w:eastAsia="Ubuntu" w:hAnsi="Ubuntu" w:cs="Ubuntu"/>
          <w:sz w:val="24"/>
          <w:szCs w:val="24"/>
        </w:rPr>
        <w:t>up-to-date</w:t>
      </w:r>
      <w:proofErr w:type="gramEnd"/>
      <w:r>
        <w:rPr>
          <w:rFonts w:ascii="Ubuntu" w:eastAsia="Ubuntu" w:hAnsi="Ubuntu" w:cs="Ubuntu"/>
          <w:sz w:val="24"/>
          <w:szCs w:val="24"/>
        </w:rPr>
        <w:t>.</w:t>
      </w:r>
    </w:p>
    <w:p w14:paraId="779FBC44" w14:textId="77777777" w:rsidR="00AD4351" w:rsidRDefault="00AD4351">
      <w:pPr>
        <w:widowControl w:val="0"/>
        <w:rPr>
          <w:rFonts w:ascii="Ubuntu" w:eastAsia="Ubuntu" w:hAnsi="Ubuntu" w:cs="Ubuntu"/>
          <w:sz w:val="24"/>
          <w:szCs w:val="24"/>
        </w:rPr>
      </w:pPr>
    </w:p>
    <w:p w14:paraId="46067351" w14:textId="77777777" w:rsidR="00AD4351" w:rsidRDefault="00000000">
      <w:pPr>
        <w:widowControl w:val="0"/>
        <w:rPr>
          <w:rFonts w:ascii="Ubuntu" w:eastAsia="Ubuntu" w:hAnsi="Ubuntu" w:cs="Ubuntu"/>
          <w:sz w:val="24"/>
          <w:szCs w:val="24"/>
        </w:rPr>
      </w:pPr>
      <w:r>
        <w:br w:type="page"/>
      </w:r>
    </w:p>
    <w:bookmarkStart w:id="23" w:name="_lcad0m2m2jcw" w:colFirst="0" w:colLast="0"/>
    <w:bookmarkEnd w:id="23"/>
    <w:p w14:paraId="0082B296" w14:textId="77777777" w:rsidR="00AD435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20704" behindDoc="0" locked="0" layoutInCell="1" hidden="0" allowOverlap="1" wp14:anchorId="35F374E9" wp14:editId="57D8DCF2">
                <wp:simplePos x="0" y="0"/>
                <wp:positionH relativeFrom="page">
                  <wp:posOffset>-9524</wp:posOffset>
                </wp:positionH>
                <wp:positionV relativeFrom="page">
                  <wp:posOffset>337386</wp:posOffset>
                </wp:positionV>
                <wp:extent cx="371475" cy="9744075"/>
                <wp:effectExtent l="0" t="0" r="0" b="0"/>
                <wp:wrapNone/>
                <wp:docPr id="22" name="Rectangle 2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FAC7006" w14:textId="77777777" w:rsidR="00AD4351" w:rsidRDefault="00AD435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337386</wp:posOffset>
                </wp:positionV>
                <wp:extent cx="371475" cy="9744075"/>
                <wp:effectExtent b="0" l="0" r="0" t="0"/>
                <wp:wrapNone/>
                <wp:docPr id="22" name="image58.png"/>
                <a:graphic>
                  <a:graphicData uri="http://schemas.openxmlformats.org/drawingml/2006/picture">
                    <pic:pic>
                      <pic:nvPicPr>
                        <pic:cNvPr id="0" name="image58.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Homework: Complete a Health Passport                                     </w:t>
      </w:r>
      <w:proofErr w:type="gramStart"/>
      <w:r>
        <w:rPr>
          <w:shd w:val="clear" w:color="auto" w:fill="94958D"/>
        </w:rPr>
        <w:t xml:space="preserve">  </w:t>
      </w:r>
      <w:r>
        <w:rPr>
          <w:color w:val="94958D"/>
          <w:shd w:val="clear" w:color="auto" w:fill="94958D"/>
        </w:rPr>
        <w:t>.</w:t>
      </w:r>
      <w:proofErr w:type="gramEnd"/>
    </w:p>
    <w:p w14:paraId="3109D4E6" w14:textId="77777777" w:rsidR="00AD4351" w:rsidRDefault="00AD4351">
      <w:pPr>
        <w:rPr>
          <w:rFonts w:ascii="Ubuntu" w:eastAsia="Ubuntu" w:hAnsi="Ubuntu" w:cs="Ubuntu"/>
          <w:b/>
          <w:sz w:val="26"/>
          <w:szCs w:val="26"/>
        </w:rPr>
      </w:pPr>
    </w:p>
    <w:p w14:paraId="61393C11" w14:textId="77777777" w:rsidR="00AD4351" w:rsidRDefault="00AD4351">
      <w:pPr>
        <w:rPr>
          <w:rFonts w:ascii="Ubuntu" w:eastAsia="Ubuntu" w:hAnsi="Ubuntu" w:cs="Ubuntu"/>
          <w:b/>
          <w:sz w:val="12"/>
          <w:szCs w:val="12"/>
        </w:rPr>
      </w:pPr>
    </w:p>
    <w:p w14:paraId="6BC24C93" w14:textId="77777777" w:rsidR="00AD4351" w:rsidRDefault="00000000">
      <w:pPr>
        <w:widowControl w:val="0"/>
        <w:rPr>
          <w:rFonts w:ascii="Ubuntu" w:eastAsia="Ubuntu" w:hAnsi="Ubuntu" w:cs="Ubuntu"/>
          <w:sz w:val="24"/>
          <w:szCs w:val="24"/>
        </w:rPr>
      </w:pPr>
      <w:r>
        <w:rPr>
          <w:rFonts w:ascii="Ubuntu" w:eastAsia="Ubuntu" w:hAnsi="Ubuntu" w:cs="Ubuntu"/>
          <w:sz w:val="24"/>
          <w:szCs w:val="24"/>
        </w:rPr>
        <w:t>Collaborate with the person you care for to complete (or edit) a health passport.</w:t>
      </w:r>
    </w:p>
    <w:p w14:paraId="1800973F" w14:textId="77777777" w:rsidR="00AD4351" w:rsidRDefault="00AD4351">
      <w:pPr>
        <w:widowControl w:val="0"/>
        <w:rPr>
          <w:rFonts w:ascii="Ubuntu" w:eastAsia="Ubuntu" w:hAnsi="Ubuntu" w:cs="Ubuntu"/>
          <w:sz w:val="24"/>
          <w:szCs w:val="24"/>
        </w:rPr>
      </w:pPr>
    </w:p>
    <w:p w14:paraId="69B6F878" w14:textId="77777777" w:rsidR="00AD4351" w:rsidRDefault="00AD4351">
      <w:pPr>
        <w:widowControl w:val="0"/>
        <w:rPr>
          <w:rFonts w:ascii="Ubuntu" w:eastAsia="Ubuntu" w:hAnsi="Ubuntu" w:cs="Ubuntu"/>
          <w:sz w:val="24"/>
          <w:szCs w:val="24"/>
        </w:rPr>
      </w:pPr>
    </w:p>
    <w:p w14:paraId="2B66F05B" w14:textId="77777777" w:rsidR="00AD4351" w:rsidRDefault="00AD4351">
      <w:pPr>
        <w:widowControl w:val="0"/>
        <w:rPr>
          <w:rFonts w:ascii="Ubuntu" w:eastAsia="Ubuntu" w:hAnsi="Ubuntu" w:cs="Ubuntu"/>
          <w:sz w:val="24"/>
          <w:szCs w:val="24"/>
        </w:rPr>
      </w:pPr>
    </w:p>
    <w:p w14:paraId="271FA7F4" w14:textId="77777777" w:rsidR="00AD4351"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5A102A3" wp14:editId="7CEEEF11">
            <wp:extent cx="2166938" cy="2956322"/>
            <wp:effectExtent l="12700" t="12700" r="12700" b="12700"/>
            <wp:docPr id="39" name="image27.png" descr="Graphic of the &quot;My Health Matters&quot; health passport, a heart with the EKG symbol with the words My Health Matters underneath."/>
            <wp:cNvGraphicFramePr/>
            <a:graphic xmlns:a="http://schemas.openxmlformats.org/drawingml/2006/main">
              <a:graphicData uri="http://schemas.openxmlformats.org/drawingml/2006/picture">
                <pic:pic xmlns:pic="http://schemas.openxmlformats.org/drawingml/2006/picture">
                  <pic:nvPicPr>
                    <pic:cNvPr id="0" name="image27.png" descr="Graphic of the &quot;My Health Matters&quot; health passport, a heart with the EKG symbol with the words My Health Matters underneath."/>
                    <pic:cNvPicPr preferRelativeResize="0"/>
                  </pic:nvPicPr>
                  <pic:blipFill>
                    <a:blip r:embed="rId70"/>
                    <a:srcRect l="1588" r="1588"/>
                    <a:stretch>
                      <a:fillRect/>
                    </a:stretch>
                  </pic:blipFill>
                  <pic:spPr>
                    <a:xfrm>
                      <a:off x="0" y="0"/>
                      <a:ext cx="2166938" cy="2956322"/>
                    </a:xfrm>
                    <a:prstGeom prst="rect">
                      <a:avLst/>
                    </a:prstGeom>
                    <a:ln w="12700">
                      <a:solidFill>
                        <a:srgbClr val="000000"/>
                      </a:solidFill>
                      <a:prstDash val="solid"/>
                    </a:ln>
                  </pic:spPr>
                </pic:pic>
              </a:graphicData>
            </a:graphic>
          </wp:inline>
        </w:drawing>
      </w:r>
    </w:p>
    <w:sectPr w:rsidR="00AD4351">
      <w:headerReference w:type="even" r:id="rId83"/>
      <w:headerReference w:type="default" r:id="rId84"/>
      <w:footerReference w:type="even" r:id="rId85"/>
      <w:footerReference w:type="default" r:id="rId86"/>
      <w:headerReference w:type="first" r:id="rId87"/>
      <w:footerReference w:type="first" r:id="rId88"/>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4A82C1" w14:textId="77777777" w:rsidR="00D471F6" w:rsidRDefault="00D471F6">
      <w:pPr>
        <w:spacing w:line="240" w:lineRule="auto"/>
      </w:pPr>
      <w:r>
        <w:separator/>
      </w:r>
    </w:p>
  </w:endnote>
  <w:endnote w:type="continuationSeparator" w:id="0">
    <w:p w14:paraId="6AB3F2C3" w14:textId="77777777" w:rsidR="00D471F6" w:rsidRDefault="00D471F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A994697B-F51B-8D49-B683-8AFC635DABEC}"/>
  </w:font>
  <w:font w:name="Arial">
    <w:panose1 w:val="020B0604020202020204"/>
    <w:charset w:val="00"/>
    <w:family w:val="swiss"/>
    <w:pitch w:val="variable"/>
    <w:sig w:usb0="E0002AFF" w:usb1="C0007843" w:usb2="00000009" w:usb3="00000000" w:csb0="000001FF" w:csb1="00000000"/>
    <w:embedRegular r:id="rId2" w:fontKey="{1A47A18B-6E60-2E4F-9F06-CDA18709BFA7}"/>
    <w:embedBold r:id="rId3" w:fontKey="{7C084CDE-3DC5-114C-A866-2782444686B4}"/>
    <w:embedItalic r:id="rId4" w:fontKey="{6FCC29A7-10C4-F749-8A3D-DEECF8484159}"/>
  </w:font>
  <w:font w:name="Ubuntu">
    <w:panose1 w:val="020B0504030602030204"/>
    <w:charset w:val="00"/>
    <w:family w:val="swiss"/>
    <w:pitch w:val="variable"/>
    <w:sig w:usb0="E00002FF" w:usb1="5000205B" w:usb2="00000000" w:usb3="00000000" w:csb0="0000009F" w:csb1="00000000"/>
    <w:embedRegular r:id="rId5" w:fontKey="{26985B73-EF2D-A243-92A1-051897691C08}"/>
    <w:embedBold r:id="rId6" w:fontKey="{244B9680-406B-B647-98D6-716187828E41}"/>
    <w:embedItalic r:id="rId7" w:fontKey="{5F707B00-D5C7-324A-871B-EB26B8F52B03}"/>
  </w:font>
  <w:font w:name="Calibri">
    <w:panose1 w:val="020F0502020204030204"/>
    <w:charset w:val="00"/>
    <w:family w:val="modern"/>
    <w:pitch w:val="variable"/>
    <w:sig w:usb0="00000003" w:usb1="00000000" w:usb2="00000000" w:usb3="00000000" w:csb0="00000001" w:csb1="00000000"/>
    <w:embedRegular r:id="rId8" w:fontKey="{A9285204-9EF6-4146-B583-7966040AA87F}"/>
  </w:font>
  <w:font w:name="Cambria">
    <w:panose1 w:val="02040503050406030204"/>
    <w:charset w:val="00"/>
    <w:family w:val="roman"/>
    <w:notTrueType/>
    <w:pitch w:val="default"/>
    <w:embedRegular r:id="rId9" w:fontKey="{97E94D70-4733-1D42-B48A-77111C92D67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311D8" w14:textId="77777777" w:rsidR="003E089E" w:rsidRDefault="003E08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9A206" w14:textId="77777777" w:rsidR="00AD4351"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5CC3F3F8" wp14:editId="647363CF">
          <wp:simplePos x="0" y="0"/>
          <wp:positionH relativeFrom="column">
            <wp:posOffset>-1019174</wp:posOffset>
          </wp:positionH>
          <wp:positionV relativeFrom="paragraph">
            <wp:posOffset>-114299</wp:posOffset>
          </wp:positionV>
          <wp:extent cx="7937147" cy="817516"/>
          <wp:effectExtent l="0" t="0" r="0" b="0"/>
          <wp:wrapNone/>
          <wp:docPr id="58" name="image5.png" descr="Graphic of parallel teal zig zag horizontal lines."/>
          <wp:cNvGraphicFramePr/>
          <a:graphic xmlns:a="http://schemas.openxmlformats.org/drawingml/2006/main">
            <a:graphicData uri="http://schemas.openxmlformats.org/drawingml/2006/picture">
              <pic:pic xmlns:pic="http://schemas.openxmlformats.org/drawingml/2006/picture">
                <pic:nvPicPr>
                  <pic:cNvPr id="0" name="image5.png" descr="Graphic of parallel teal zig zag horizontal lines."/>
                  <pic:cNvPicPr preferRelativeResize="0"/>
                </pic:nvPicPr>
                <pic:blipFill>
                  <a:blip r:embed="rId1"/>
                  <a:srcRect b="68596"/>
                  <a:stretch>
                    <a:fillRect/>
                  </a:stretch>
                </pic:blipFill>
                <pic:spPr>
                  <a:xfrm>
                    <a:off x="0" y="0"/>
                    <a:ext cx="7937147" cy="81751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95F12" w14:textId="77777777" w:rsidR="00AD4351" w:rsidRDefault="00AD4351">
    <w:pPr>
      <w:rPr>
        <w:rFonts w:ascii="Ubuntu" w:eastAsia="Ubuntu" w:hAnsi="Ubuntu" w:cs="Ubuntu"/>
        <w:i/>
        <w:color w:val="434343"/>
        <w:sz w:val="20"/>
        <w:szCs w:val="20"/>
      </w:rPr>
    </w:pPr>
  </w:p>
  <w:p w14:paraId="0EC0F8FA" w14:textId="77777777" w:rsidR="00AD4351" w:rsidRDefault="00AD4351">
    <w:pPr>
      <w:rPr>
        <w:rFonts w:ascii="Ubuntu" w:eastAsia="Ubuntu" w:hAnsi="Ubuntu" w:cs="Ubuntu"/>
        <w:i/>
        <w:color w:val="434343"/>
        <w:sz w:val="20"/>
        <w:szCs w:val="20"/>
      </w:rPr>
    </w:pPr>
  </w:p>
  <w:p w14:paraId="1C1C5495" w14:textId="77777777" w:rsidR="00AD4351" w:rsidRDefault="00AD4351">
    <w:pPr>
      <w:rPr>
        <w:rFonts w:ascii="Ubuntu" w:eastAsia="Ubuntu" w:hAnsi="Ubuntu" w:cs="Ubuntu"/>
        <w:i/>
        <w:color w:val="434343"/>
        <w:sz w:val="20"/>
        <w:szCs w:val="20"/>
      </w:rPr>
    </w:pPr>
  </w:p>
  <w:p w14:paraId="05E58FBB" w14:textId="77777777" w:rsidR="00AD4351" w:rsidRDefault="00AD4351">
    <w:pPr>
      <w:rPr>
        <w:rFonts w:ascii="Ubuntu" w:eastAsia="Ubuntu" w:hAnsi="Ubuntu" w:cs="Ubuntu"/>
        <w:i/>
        <w:color w:val="434343"/>
        <w:sz w:val="20"/>
        <w:szCs w:val="20"/>
      </w:rPr>
    </w:pPr>
  </w:p>
  <w:p w14:paraId="52C7A3DE" w14:textId="77777777" w:rsidR="00AD4351" w:rsidRDefault="00000000">
    <w:pPr>
      <w:rPr>
        <w:rFonts w:ascii="Ubuntu" w:eastAsia="Ubuntu" w:hAnsi="Ubuntu" w:cs="Ubuntu"/>
        <w:i/>
        <w:sz w:val="16"/>
        <w:szCs w:val="16"/>
      </w:rPr>
    </w:pPr>
    <w:r>
      <w:rPr>
        <w:rFonts w:ascii="Ubuntu" w:eastAsia="Ubuntu" w:hAnsi="Ubuntu" w:cs="Ubuntu"/>
        <w:i/>
        <w:sz w:val="16"/>
        <w:szCs w:val="16"/>
      </w:rPr>
      <w:t>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E9065A" w14:textId="77777777" w:rsidR="00D471F6" w:rsidRDefault="00D471F6">
      <w:pPr>
        <w:spacing w:line="240" w:lineRule="auto"/>
      </w:pPr>
      <w:r>
        <w:separator/>
      </w:r>
    </w:p>
  </w:footnote>
  <w:footnote w:type="continuationSeparator" w:id="0">
    <w:p w14:paraId="0E8CDC72" w14:textId="77777777" w:rsidR="00D471F6" w:rsidRDefault="00D471F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3FA53" w14:textId="77777777" w:rsidR="003E089E" w:rsidRDefault="003E08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8A17B" w14:textId="77777777" w:rsidR="00AD4351" w:rsidRDefault="00000000">
    <w:pPr>
      <w:jc w:val="right"/>
    </w:pPr>
    <w:r>
      <w:fldChar w:fldCharType="begin"/>
    </w:r>
    <w:r>
      <w:instrText>PAGE</w:instrText>
    </w:r>
    <w:r>
      <w:fldChar w:fldCharType="separate"/>
    </w:r>
    <w:r w:rsidR="003E089E">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804EE" w14:textId="77777777" w:rsidR="00AD4351" w:rsidRDefault="00000000">
    <w:r>
      <w:rPr>
        <w:noProof/>
      </w:rPr>
      <w:drawing>
        <wp:anchor distT="114300" distB="114300" distL="114300" distR="114300" simplePos="0" relativeHeight="251658240" behindDoc="0" locked="0" layoutInCell="1" hidden="0" allowOverlap="1" wp14:anchorId="39C8D990" wp14:editId="694F2939">
          <wp:simplePos x="0" y="0"/>
          <wp:positionH relativeFrom="page">
            <wp:posOffset>933450</wp:posOffset>
          </wp:positionH>
          <wp:positionV relativeFrom="page">
            <wp:posOffset>800100</wp:posOffset>
          </wp:positionV>
          <wp:extent cx="1914525" cy="838200"/>
          <wp:effectExtent l="0" t="0" r="0" b="0"/>
          <wp:wrapNone/>
          <wp:docPr id="41" name="image2.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2.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2641DF20" w14:textId="77777777" w:rsidR="00AD4351" w:rsidRDefault="00AD4351">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7F10F6"/>
    <w:multiLevelType w:val="multilevel"/>
    <w:tmpl w:val="BE5C54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E0C1001"/>
    <w:multiLevelType w:val="multilevel"/>
    <w:tmpl w:val="6F2C83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37941E6"/>
    <w:multiLevelType w:val="multilevel"/>
    <w:tmpl w:val="97E6FD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5A87C66"/>
    <w:multiLevelType w:val="multilevel"/>
    <w:tmpl w:val="6166F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767795D"/>
    <w:multiLevelType w:val="multilevel"/>
    <w:tmpl w:val="4F641B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88F49C6"/>
    <w:multiLevelType w:val="multilevel"/>
    <w:tmpl w:val="DD824D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A1222E0"/>
    <w:multiLevelType w:val="multilevel"/>
    <w:tmpl w:val="3B1AC0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3CB2A04"/>
    <w:multiLevelType w:val="multilevel"/>
    <w:tmpl w:val="52642B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9814A47"/>
    <w:multiLevelType w:val="multilevel"/>
    <w:tmpl w:val="8EC819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D5530E3"/>
    <w:multiLevelType w:val="multilevel"/>
    <w:tmpl w:val="50D6B3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1D2657F"/>
    <w:multiLevelType w:val="multilevel"/>
    <w:tmpl w:val="14149D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63B0BCC"/>
    <w:multiLevelType w:val="multilevel"/>
    <w:tmpl w:val="70F291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70F461C"/>
    <w:multiLevelType w:val="multilevel"/>
    <w:tmpl w:val="C046D0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4575CED"/>
    <w:multiLevelType w:val="multilevel"/>
    <w:tmpl w:val="8348ED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7063D4B"/>
    <w:multiLevelType w:val="multilevel"/>
    <w:tmpl w:val="2DAC64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1EB4266"/>
    <w:multiLevelType w:val="multilevel"/>
    <w:tmpl w:val="FA4CD3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D1C2B30"/>
    <w:multiLevelType w:val="multilevel"/>
    <w:tmpl w:val="1B3630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4955C40"/>
    <w:multiLevelType w:val="multilevel"/>
    <w:tmpl w:val="9F608F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F5946C7"/>
    <w:multiLevelType w:val="multilevel"/>
    <w:tmpl w:val="F8C2C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53760444">
    <w:abstractNumId w:val="17"/>
  </w:num>
  <w:num w:numId="2" w16cid:durableId="812213356">
    <w:abstractNumId w:val="1"/>
  </w:num>
  <w:num w:numId="3" w16cid:durableId="316107875">
    <w:abstractNumId w:val="18"/>
  </w:num>
  <w:num w:numId="4" w16cid:durableId="2141485265">
    <w:abstractNumId w:val="14"/>
  </w:num>
  <w:num w:numId="5" w16cid:durableId="120416688">
    <w:abstractNumId w:val="16"/>
  </w:num>
  <w:num w:numId="6" w16cid:durableId="1435174085">
    <w:abstractNumId w:val="5"/>
  </w:num>
  <w:num w:numId="7" w16cid:durableId="1974406457">
    <w:abstractNumId w:val="7"/>
  </w:num>
  <w:num w:numId="8" w16cid:durableId="1239823187">
    <w:abstractNumId w:val="11"/>
  </w:num>
  <w:num w:numId="9" w16cid:durableId="1264267076">
    <w:abstractNumId w:val="8"/>
  </w:num>
  <w:num w:numId="10" w16cid:durableId="127943658">
    <w:abstractNumId w:val="10"/>
  </w:num>
  <w:num w:numId="11" w16cid:durableId="92284434">
    <w:abstractNumId w:val="12"/>
  </w:num>
  <w:num w:numId="12" w16cid:durableId="401174319">
    <w:abstractNumId w:val="0"/>
  </w:num>
  <w:num w:numId="13" w16cid:durableId="1517647995">
    <w:abstractNumId w:val="4"/>
  </w:num>
  <w:num w:numId="14" w16cid:durableId="274603947">
    <w:abstractNumId w:val="2"/>
  </w:num>
  <w:num w:numId="15" w16cid:durableId="1470824996">
    <w:abstractNumId w:val="9"/>
  </w:num>
  <w:num w:numId="16" w16cid:durableId="893154581">
    <w:abstractNumId w:val="15"/>
  </w:num>
  <w:num w:numId="17" w16cid:durableId="1094741701">
    <w:abstractNumId w:val="6"/>
  </w:num>
  <w:num w:numId="18" w16cid:durableId="1949462197">
    <w:abstractNumId w:val="13"/>
  </w:num>
  <w:num w:numId="19" w16cid:durableId="20062917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1"/>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4351"/>
    <w:rsid w:val="003E089E"/>
    <w:rsid w:val="00AD4351"/>
    <w:rsid w:val="00AE72E2"/>
    <w:rsid w:val="00D471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D6D201"/>
  <w15:docId w15:val="{0E04F107-7309-484F-B4F0-2BF22B403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3E089E"/>
    <w:pPr>
      <w:tabs>
        <w:tab w:val="center" w:pos="4680"/>
        <w:tab w:val="right" w:pos="9360"/>
      </w:tabs>
      <w:spacing w:line="240" w:lineRule="auto"/>
    </w:pPr>
  </w:style>
  <w:style w:type="character" w:customStyle="1" w:styleId="HeaderChar">
    <w:name w:val="Header Char"/>
    <w:basedOn w:val="DefaultParagraphFont"/>
    <w:link w:val="Header"/>
    <w:uiPriority w:val="99"/>
    <w:rsid w:val="003E089E"/>
  </w:style>
  <w:style w:type="paragraph" w:styleId="Footer">
    <w:name w:val="footer"/>
    <w:basedOn w:val="Normal"/>
    <w:link w:val="FooterChar"/>
    <w:uiPriority w:val="99"/>
    <w:unhideWhenUsed/>
    <w:rsid w:val="003E089E"/>
    <w:pPr>
      <w:tabs>
        <w:tab w:val="center" w:pos="4680"/>
        <w:tab w:val="right" w:pos="9360"/>
      </w:tabs>
      <w:spacing w:line="240" w:lineRule="auto"/>
    </w:pPr>
  </w:style>
  <w:style w:type="character" w:customStyle="1" w:styleId="FooterChar">
    <w:name w:val="Footer Char"/>
    <w:basedOn w:val="DefaultParagraphFont"/>
    <w:link w:val="Footer"/>
    <w:uiPriority w:val="99"/>
    <w:rsid w:val="003E089E"/>
  </w:style>
  <w:style w:type="paragraph" w:styleId="Revision">
    <w:name w:val="Revision"/>
    <w:hidden/>
    <w:uiPriority w:val="99"/>
    <w:semiHidden/>
    <w:rsid w:val="003E089E"/>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ada.gov/topics/intro-to-ada/" TargetMode="External"/><Relationship Id="rId21" Type="http://schemas.openxmlformats.org/officeDocument/2006/relationships/hyperlink" Target="https://www.hhs.gov/sites/default/files/ocr/civilrights/resources/factsheets/504.pdf" TargetMode="External"/><Relationship Id="rId42" Type="http://schemas.openxmlformats.org/officeDocument/2006/relationships/image" Target="media/image20.png"/><Relationship Id="rId47" Type="http://schemas.openxmlformats.org/officeDocument/2006/relationships/hyperlink" Target="https://adata.org/find-your-region" TargetMode="External"/><Relationship Id="rId63" Type="http://schemas.openxmlformats.org/officeDocument/2006/relationships/image" Target="media/image28.png"/><Relationship Id="rId68" Type="http://schemas.openxmlformats.org/officeDocument/2006/relationships/hyperlink" Target="https://www.aclu.org/documents/how-make-supported-decision-making-agreement" TargetMode="External"/><Relationship Id="rId84" Type="http://schemas.openxmlformats.org/officeDocument/2006/relationships/header" Target="header2.xml"/><Relationship Id="rId89" Type="http://schemas.openxmlformats.org/officeDocument/2006/relationships/fontTable" Target="fontTable.xml"/><Relationship Id="rId16" Type="http://schemas.openxmlformats.org/officeDocument/2006/relationships/image" Target="media/image4.png"/><Relationship Id="rId11" Type="http://schemas.openxmlformats.org/officeDocument/2006/relationships/hyperlink" Target="https://www.ohsu.edu/oregon-office-on-disability-and-health/taking-charge-my-health-care-toolkit" TargetMode="External"/><Relationship Id="rId32" Type="http://schemas.openxmlformats.org/officeDocument/2006/relationships/hyperlink" Target="https://assets.publishing.service.gov.uk/government/uploads/system/uploads/attachment_data/file/345108/easy-read-un-convention.pdf" TargetMode="External"/><Relationship Id="rId37" Type="http://schemas.openxmlformats.org/officeDocument/2006/relationships/image" Target="media/image14.png"/><Relationship Id="rId53" Type="http://schemas.openxmlformats.org/officeDocument/2006/relationships/hyperlink" Target="https://www.ada.gov/file-a-complaint/" TargetMode="External"/><Relationship Id="rId58" Type="http://schemas.openxmlformats.org/officeDocument/2006/relationships/image" Target="media/image26.png"/><Relationship Id="rId74" Type="http://schemas.openxmlformats.org/officeDocument/2006/relationships/hyperlink" Target="https://www.poac.net/new/app/uploads/resources/my_health_passport.pdf" TargetMode="External"/><Relationship Id="rId79" Type="http://schemas.openxmlformats.org/officeDocument/2006/relationships/image" Target="media/image34.png"/><Relationship Id="rId5" Type="http://schemas.openxmlformats.org/officeDocument/2006/relationships/footnotes" Target="footnotes.xml"/><Relationship Id="rId90" Type="http://schemas.openxmlformats.org/officeDocument/2006/relationships/theme" Target="theme/theme1.xml"/><Relationship Id="rId14" Type="http://schemas.openxmlformats.org/officeDocument/2006/relationships/hyperlink" Target="https://cid.org.au/wp-content/uploads/2023/07/Me-and-my-doctor-guide-V4-2.pdf" TargetMode="External"/><Relationship Id="rId22" Type="http://schemas.openxmlformats.org/officeDocument/2006/relationships/image" Target="media/image7.jpg"/><Relationship Id="rId27" Type="http://schemas.openxmlformats.org/officeDocument/2006/relationships/image" Target="media/image9.png"/><Relationship Id="rId30" Type="http://schemas.openxmlformats.org/officeDocument/2006/relationships/image" Target="media/image10.png"/><Relationship Id="rId35" Type="http://schemas.openxmlformats.org/officeDocument/2006/relationships/image" Target="media/image12.png"/><Relationship Id="rId43" Type="http://schemas.openxmlformats.org/officeDocument/2006/relationships/image" Target="media/image21.png"/><Relationship Id="rId48" Type="http://schemas.openxmlformats.org/officeDocument/2006/relationships/hyperlink" Target="https://acl.gov/programs/find-your-pa-agency" TargetMode="External"/><Relationship Id="rId56" Type="http://schemas.openxmlformats.org/officeDocument/2006/relationships/hyperlink" Target="https://www.hhs.gov/hipaa/for-individuals/guidance-materials-for-consumers/index.html" TargetMode="External"/><Relationship Id="rId64" Type="http://schemas.openxmlformats.org/officeDocument/2006/relationships/hyperlink" Target="https://supporteddecisions.org/about-supported-decision-making/" TargetMode="External"/><Relationship Id="rId69" Type="http://schemas.openxmlformats.org/officeDocument/2006/relationships/image" Target="media/image31.png"/><Relationship Id="rId77" Type="http://schemas.openxmlformats.org/officeDocument/2006/relationships/hyperlink" Target="https://idmhconnect.health/sites/default/files/media-document/My-mental-health-passport-Easy-Read_0.pdf" TargetMode="External"/><Relationship Id="rId8" Type="http://schemas.openxmlformats.org/officeDocument/2006/relationships/image" Target="media/image1.png"/><Relationship Id="rId51" Type="http://schemas.openxmlformats.org/officeDocument/2006/relationships/hyperlink" Target="https://www.patientadvocate.org/" TargetMode="External"/><Relationship Id="rId72" Type="http://schemas.openxmlformats.org/officeDocument/2006/relationships/hyperlink" Target="https://healthservice.hse.ie/filelibrary/onmsd/hse-health-passport-for-people-with-intellectual-disability.pdf" TargetMode="External"/><Relationship Id="rId80" Type="http://schemas.openxmlformats.org/officeDocument/2006/relationships/image" Target="media/image35.png"/><Relationship Id="rId85"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hyperlink" Target="https://www.movinghealthcareupstream.org/wp-content/uploads/2021/11/Facilitators-Guide_NATIONAL_Final.pdf" TargetMode="External"/><Relationship Id="rId17" Type="http://schemas.openxmlformats.org/officeDocument/2006/relationships/image" Target="media/image5.png"/><Relationship Id="rId25" Type="http://schemas.openxmlformats.org/officeDocument/2006/relationships/image" Target="media/image8.png"/><Relationship Id="rId33" Type="http://schemas.openxmlformats.org/officeDocument/2006/relationships/image" Target="media/image11.png"/><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hyperlink" Target="https://www.hhs.gov/sites/default/files/ocr/privacy/hipaa/understanding/consumers/sharing-family-friends.pdf" TargetMode="External"/><Relationship Id="rId67" Type="http://schemas.openxmlformats.org/officeDocument/2006/relationships/image" Target="media/image30.png"/><Relationship Id="rId20" Type="http://schemas.openxmlformats.org/officeDocument/2006/relationships/hyperlink" Target="https://code-medical-ethics.ama-assn.org/ethics-opinions/patient-responsibilities" TargetMode="External"/><Relationship Id="rId41" Type="http://schemas.openxmlformats.org/officeDocument/2006/relationships/image" Target="media/image18.png"/><Relationship Id="rId54" Type="http://schemas.openxmlformats.org/officeDocument/2006/relationships/image" Target="media/image25.png"/><Relationship Id="rId62" Type="http://schemas.openxmlformats.org/officeDocument/2006/relationships/hyperlink" Target="https://www.aaidd.org/news-policy/policy/position-statements/self-determination" TargetMode="External"/><Relationship Id="rId70" Type="http://schemas.openxmlformats.org/officeDocument/2006/relationships/image" Target="media/image32.png"/><Relationship Id="rId75" Type="http://schemas.openxmlformats.org/officeDocument/2006/relationships/hyperlink" Target="http://flfcic.fmhi.usf.edu/docs/FCIC_Health_Passport_Form_Typeable_English.pdf" TargetMode="External"/><Relationship Id="rId83" Type="http://schemas.openxmlformats.org/officeDocument/2006/relationships/header" Target="header1.xml"/><Relationship Id="rId88"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mhm-download/" TargetMode="External"/><Relationship Id="rId23" Type="http://schemas.openxmlformats.org/officeDocument/2006/relationships/hyperlink" Target="https://dredf.org/504-sit-in-20th-anniversary/short-history-of-the-504-sit-in/" TargetMode="External"/><Relationship Id="rId28" Type="http://schemas.openxmlformats.org/officeDocument/2006/relationships/hyperlink" Target="https://archive.ada.gov/olmstead/olmstead_about.htm" TargetMode="External"/><Relationship Id="rId36" Type="http://schemas.openxmlformats.org/officeDocument/2006/relationships/image" Target="media/image13.png"/><Relationship Id="rId49" Type="http://schemas.openxmlformats.org/officeDocument/2006/relationships/hyperlink" Target="https://www.ndrn.org/about/ndrn-member-agencies/" TargetMode="External"/><Relationship Id="rId57" Type="http://schemas.openxmlformats.org/officeDocument/2006/relationships/hyperlink" Target="https://youtu.be/FKTHncn-5Vs" TargetMode="External"/><Relationship Id="rId10" Type="http://schemas.openxmlformats.org/officeDocument/2006/relationships/image" Target="media/image3.png"/><Relationship Id="rId31" Type="http://schemas.openxmlformats.org/officeDocument/2006/relationships/hyperlink" Target="https://social.desa.un.org/issues/disability/crpd/convention-on-the-rights-of-persons-with-disabilities-crpd" TargetMode="External"/><Relationship Id="rId44" Type="http://schemas.openxmlformats.org/officeDocument/2006/relationships/hyperlink" Target="https://www.ada.gov/topics/service-animals/" TargetMode="External"/><Relationship Id="rId52" Type="http://schemas.openxmlformats.org/officeDocument/2006/relationships/image" Target="media/image24.png"/><Relationship Id="rId60" Type="http://schemas.openxmlformats.org/officeDocument/2006/relationships/hyperlink" Target="https://www.youtube.com/watch?v=om2IPAcADas&amp;t=4s" TargetMode="External"/><Relationship Id="rId65" Type="http://schemas.openxmlformats.org/officeDocument/2006/relationships/hyperlink" Target="https://publications.aap.org/pediatrics/article/153/6/e2024066841/197362/Considerations-for-Alternative-Decision-Making?autologincheck=redirected" TargetMode="External"/><Relationship Id="rId73" Type="http://schemas.openxmlformats.org/officeDocument/2006/relationships/hyperlink" Target="https://www.hdc.org.nz/disability/my-health-passport/" TargetMode="External"/><Relationship Id="rId78" Type="http://schemas.openxmlformats.org/officeDocument/2006/relationships/image" Target="media/image33.png"/><Relationship Id="rId81" Type="http://schemas.openxmlformats.org/officeDocument/2006/relationships/image" Target="media/image36.png"/><Relationship Id="rId86"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boggscenter.rwjms.rutgers.edu/documents/BOGGS/Publications/HealthandWellbeing/BeingaHealthyAdult-ENG.pdf" TargetMode="External"/><Relationship Id="rId18" Type="http://schemas.openxmlformats.org/officeDocument/2006/relationships/hyperlink" Target="https://code-medical-ethics.ama-assn.org/ethics-opinions/patient-rights" TargetMode="External"/><Relationship Id="rId39" Type="http://schemas.openxmlformats.org/officeDocument/2006/relationships/image" Target="media/image16.png"/><Relationship Id="rId34" Type="http://schemas.openxmlformats.org/officeDocument/2006/relationships/hyperlink" Target="https://adata.org/factsheet/health-care-and-ada" TargetMode="External"/><Relationship Id="rId50" Type="http://schemas.openxmlformats.org/officeDocument/2006/relationships/hyperlink" Target="https://www.cms.gov/medical-bill-rights/help/guides/patient-advocate" TargetMode="External"/><Relationship Id="rId55" Type="http://schemas.openxmlformats.org/officeDocument/2006/relationships/hyperlink" Target="https://youtu.be/FKTHncn-5Vs" TargetMode="External"/><Relationship Id="rId76" Type="http://schemas.openxmlformats.org/officeDocument/2006/relationships/hyperlink" Target="http://flfcic.fmhi.usf.edu/docs/FCIC_Health_Passport_Form_Typeable_Spanish.pdf" TargetMode="External"/><Relationship Id="rId7" Type="http://schemas.openxmlformats.org/officeDocument/2006/relationships/image" Target="media/image19.png"/><Relationship Id="rId71" Type="http://schemas.openxmlformats.org/officeDocument/2006/relationships/hyperlink" Target="https://cid.org.au/mhm-download/" TargetMode="External"/><Relationship Id="rId2" Type="http://schemas.openxmlformats.org/officeDocument/2006/relationships/styles" Target="styles.xml"/><Relationship Id="rId29" Type="http://schemas.openxmlformats.org/officeDocument/2006/relationships/hyperlink" Target="https://www.olmsteadrights.org/" TargetMode="External"/><Relationship Id="rId24" Type="http://schemas.openxmlformats.org/officeDocument/2006/relationships/hyperlink" Target="https://www.youtube.com/watch?v=SyWcCuVta7M" TargetMode="External"/><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image" Target="media/image29.png"/><Relationship Id="rId87" Type="http://schemas.openxmlformats.org/officeDocument/2006/relationships/header" Target="header3.xml"/><Relationship Id="rId61" Type="http://schemas.openxmlformats.org/officeDocument/2006/relationships/image" Target="media/image27.png"/><Relationship Id="rId82" Type="http://schemas.openxmlformats.org/officeDocument/2006/relationships/image" Target="media/image37.png"/><Relationship Id="rId19" Type="http://schemas.openxmlformats.org/officeDocument/2006/relationships/image" Target="media/image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26</Pages>
  <Words>4892</Words>
  <Characters>27885</Characters>
  <Application>Microsoft Office Word</Application>
  <DocSecurity>0</DocSecurity>
  <Lines>232</Lines>
  <Paragraphs>65</Paragraphs>
  <ScaleCrop>false</ScaleCrop>
  <Company/>
  <LinksUpToDate>false</LinksUpToDate>
  <CharactersWithSpaces>32712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2025-06-10T15:02:00Z</dcterms:created>
  <dcterms:modified xsi:type="dcterms:W3CDTF">2025-06-10T15:07:00Z</dcterms:modified>
</cp:coreProperties>
</file>